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Hlk478723295" w:displacedByCustomXml="next"/>
    <w:bookmarkEnd w:id="0" w:displacedByCustomXml="next"/>
    <w:sdt>
      <w:sdtPr>
        <w:id w:val="-1175416658"/>
        <w:docPartObj>
          <w:docPartGallery w:val="Cover Pages"/>
          <w:docPartUnique/>
        </w:docPartObj>
      </w:sdtPr>
      <w:sdtContent>
        <w:p w14:paraId="2065EE42" w14:textId="72EE4A64" w:rsidR="008E2F37" w:rsidRDefault="008E2F37" w:rsidP="00802D1F">
          <w:pPr>
            <w:jc w:val="both"/>
          </w:pPr>
          <w:r>
            <w:rPr>
              <w:noProof/>
            </w:rPr>
            <mc:AlternateContent>
              <mc:Choice Requires="wpg">
                <w:drawing>
                  <wp:anchor distT="0" distB="0" distL="114300" distR="114300" simplePos="0" relativeHeight="251660288" behindDoc="0" locked="0" layoutInCell="1" allowOverlap="1" wp14:anchorId="13C4FB6A" wp14:editId="78FE154A">
                    <wp:simplePos x="0" y="0"/>
                    <wp:positionH relativeFrom="page">
                      <wp:align>right</wp:align>
                    </wp:positionH>
                    <wp:positionV relativeFrom="page">
                      <wp:align>top</wp:align>
                    </wp:positionV>
                    <wp:extent cx="3113670" cy="10058400"/>
                    <wp:effectExtent l="0" t="0" r="0" b="0"/>
                    <wp:wrapNone/>
                    <wp:docPr id="453" name="Group 453"/>
                    <wp:cNvGraphicFramePr/>
                    <a:graphic xmlns:a="http://schemas.openxmlformats.org/drawingml/2006/main">
                      <a:graphicData uri="http://schemas.microsoft.com/office/word/2010/wordprocessingGroup">
                        <wpg:wgp>
                          <wpg:cNvGrpSpPr/>
                          <wpg:grpSpPr>
                            <a:xfrm>
                              <a:off x="0" y="0"/>
                              <a:ext cx="3113670" cy="10058400"/>
                              <a:chOff x="0" y="0"/>
                              <a:chExt cx="3113670" cy="10058400"/>
                            </a:xfrm>
                          </wpg:grpSpPr>
                          <wps:wsp>
                            <wps:cNvPr id="459" name="Rectangle 459" descr="Light vertical"/>
                            <wps:cNvSpPr>
                              <a:spLocks noChangeArrowheads="1"/>
                            </wps:cNvSpPr>
                            <wps:spPr bwMode="auto">
                              <a:xfrm>
                                <a:off x="0" y="0"/>
                                <a:ext cx="138545" cy="10058400"/>
                              </a:xfrm>
                              <a:prstGeom prst="rect">
                                <a:avLst/>
                              </a:prstGeom>
                              <a:solidFill>
                                <a:schemeClr val="accent1">
                                  <a:lumMod val="75000"/>
                                </a:schemeClr>
                              </a:solid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angle 460"/>
                            <wps:cNvSpPr>
                              <a:spLocks noChangeArrowheads="1"/>
                            </wps:cNvSpPr>
                            <wps:spPr bwMode="auto">
                              <a:xfrm>
                                <a:off x="124691" y="0"/>
                                <a:ext cx="2971800" cy="10058400"/>
                              </a:xfrm>
                              <a:prstGeom prst="rect">
                                <a:avLst/>
                              </a:prstGeom>
                              <a:solidFill>
                                <a:schemeClr val="accent5">
                                  <a:lumMod val="75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tangle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2A261B32" w14:textId="7E32B747" w:rsidR="00CE4C38" w:rsidRDefault="00CE4C38">
                                  <w:pPr>
                                    <w:pStyle w:val="NoSpacing"/>
                                    <w:rPr>
                                      <w:color w:val="FFFFFF" w:themeColor="background1"/>
                                      <w:sz w:val="96"/>
                                      <w:szCs w:val="96"/>
                                    </w:rPr>
                                  </w:pPr>
                                </w:p>
                              </w:txbxContent>
                            </wps:txbx>
                            <wps:bodyPr rot="0" vert="horz" wrap="square" lIns="365760" tIns="182880" rIns="182880" bIns="182880" anchor="b" anchorCtr="0" upright="1">
                              <a:noAutofit/>
                            </wps:bodyPr>
                          </wps:wsp>
                          <wps:wsp>
                            <wps:cNvPr id="462" name="Rectangle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553E6454" w14:textId="22DB92F7" w:rsidR="00CE4C38" w:rsidRDefault="00CE4C38">
                                  <w:pPr>
                                    <w:pStyle w:val="NoSpacing"/>
                                    <w:spacing w:line="360" w:lineRule="auto"/>
                                    <w:rPr>
                                      <w:color w:val="FFFFFF" w:themeColor="background1"/>
                                    </w:rPr>
                                  </w:pPr>
                                </w:p>
                                <w:p w14:paraId="559BC6C0" w14:textId="25AF512E" w:rsidR="00CE4C38" w:rsidRDefault="00CE4C38">
                                  <w:pPr>
                                    <w:pStyle w:val="NoSpacing"/>
                                    <w:spacing w:line="360" w:lineRule="auto"/>
                                    <w:rPr>
                                      <w:color w:val="FFFFFF" w:themeColor="background1"/>
                                    </w:rPr>
                                  </w:pPr>
                                </w:p>
                                <w:p w14:paraId="5424A497" w14:textId="05D933E2" w:rsidR="00CE4C38" w:rsidRDefault="00CE4C38">
                                  <w:pPr>
                                    <w:pStyle w:val="NoSpacing"/>
                                    <w:spacing w:line="360" w:lineRule="auto"/>
                                    <w:rPr>
                                      <w:color w:val="FFFFFF" w:themeColor="background1"/>
                                    </w:rPr>
                                  </w:pP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13C4FB6A" id="Group 453" o:spid="_x0000_s1026" style="position:absolute;left:0;text-align:left;margin-left:193.95pt;margin-top:0;width:245.15pt;height:11in;z-index:251660288;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QjhpQQAANoVAAAOAAAAZHJzL2Uyb0RvYy54bWzsWF1vo0YUfa/U/4B4J2b4xoqzSvyxqpS2&#10;q6ZVn8cwNqjA0JlxcFr1v/fOHbBx3KqbTbLtVkkk2wPM5d4zc849cPluX1fWPROy5M3MJheubbEm&#10;43nZbGf2Tz+unMS2pKJNTivesJn9wKT97urrry67dso8XvAqZ8KCII2cdu3MLpRqp5OJzApWU3nB&#10;W9bAyQ0XNVUwFNtJLmgH0etq4rluNOm4yFvBMyYlHF2Yk/YVxt9sWKa+32wkU1Y1syE3hZ8CP9f6&#10;c3J1SadbQduizPo06CdkUdOygZseQi2ootZOlGeh6jITXPKNush4PeGbTZkxrAGqIe6jat4Lvmux&#10;lu2027YHmADaRzh9ctjsu/sPwirzmR2Evm01tIZFwvta+gDA07XbKVz1XrR37QfRH9iaka54vxG1&#10;/oZarD0C+3AAlu2VlcFBnxA/igH/DM4R1w2TwO2xzwpYoLOJWbH8p6mT4dYTneEhoa6FjSSPWMnn&#10;YXVX0JbhEkiNwgGrdMDqB9hitNlWDPCCgzmTGWyv23JbKM0LVWa0MjBiAI2hRku2tzz7RVoNnxcw&#10;nV0LwbuC0RzyJfp6qGo0QQ8kTLXW3bc8hyWiO8Vxw30M/MRPwiA8R/8AIZ22Qqr3jNeW/jGzBVSF&#10;4en9rVQ6neMlmD6vynxVVhUONFnZvBLWPQWa0SxjjSI4vdrVkK85HoeuWXSIhfzWUzCyHEeDPQO3&#10;1HH17kEO/Z4SL3BvvNRZRUnsBKsgdNLYTRyXpDdp5AZpsFj9oW9IgmlR5jlrbsuGDXwmwcftgV5Z&#10;DBOR0VYHq+HFkPZ50WK7PpS8wj9cNqhtXE1dKtC3qqxndgLlD7ter/SyyQFYOlW0rMzvyWn+iA2A&#10;cIrF9Sp048BPnDgOfSfwl65zk6zmzvWcRFG8vJnfLMkpFkvUQfl8ODARDNavEN9BdXdF3ll5qbdN&#10;6CeJByQogQIaNl2vRasttIZMCdsSXP1cqgJJpUUCUR0DuUj0fw/kIboB4njjEU59bUeoYHMNOwgp&#10;pFmjRUxO1zx/AAZBDqhSmpywL7j4zbY6aAAzW/66o4LZVvVNAyxMSRDojoGDIIw9GIjxmfX4DG0y&#10;CNWXaQZzBWOYtGuFVgPNa11vw6+Bu5sSWXXMCyrQA5Auk+3ra1gEuRm9H2kYHESJH2nP64kVsDpK&#10;iW2dNwwvjQnw5fNKVojr8z+QrDT0TC0nUiT/lmgnl72MYv3LNFQgO8jI/zwJYfufkxAdgJYDsByv&#10;7RjQHPwVB303TRMSGQ56fhxrPTRWYDAdT3QNDdeWAZveoNEnXd5Nl8kyCZzAi5ZO4C4WzvVqHjjR&#10;isThwl/M54tHnU2He5m2dkKBE6b0vV1LN63aghozg818aPiGWNiDRnFGXco4JcMJbKJvzgYX/hSL&#10;N2cDNvvgYJ/gbNR+ve+79hNNjh+FsfYBxuWQxEsSGBmbM4yMzxlGg9FZfzEKC4b0scKmn9HkAJ7g&#10;b6I4Ii5BZ2skDx+L3SQNSf9g5iW+78Mz8pvCvimsea5+GSc27rBvCvsMhcW3ZAdn9iUJLb4hgxeI&#10;6FD6l536DeV4jM+fx1eyV38CAAD//wMAUEsDBBQABgAIAAAAIQANdl2G3QAAAAYBAAAPAAAAZHJz&#10;L2Rvd25yZXYueG1sTI/BTsMwEETvSPyDtUjcqA2U0oQ4FUKKuHCh7aHcnHhJUux1FLtt+vcsXOAy&#10;0mpGM2+L1eSdOOIY+0AabmcKBFITbE+thu2mulmCiMmQNS4QajhjhFV5eVGY3IYTveNxnVrBJRRz&#10;o6FLaciljE2H3sRZGJDY+wyjN4nPsZV2NCcu907eKbWQ3vTEC50Z8KXD5mt98Br8bl/t3DZrPyr3&#10;WC/2m+z89pppfX01PT+BSDilvzD84DM6lMxUhwPZKJwGfiT9KnvzTN2DqDn0sJwrkGUh/+OX3wAA&#10;AP//AwBQSwECLQAUAAYACAAAACEAtoM4kv4AAADhAQAAEwAAAAAAAAAAAAAAAAAAAAAAW0NvbnRl&#10;bnRfVHlwZXNdLnhtbFBLAQItABQABgAIAAAAIQA4/SH/1gAAAJQBAAALAAAAAAAAAAAAAAAAAC8B&#10;AABfcmVscy8ucmVsc1BLAQItABQABgAIAAAAIQCHSQjhpQQAANoVAAAOAAAAAAAAAAAAAAAAAC4C&#10;AABkcnMvZTJvRG9jLnhtbFBLAQItABQABgAIAAAAIQANdl2G3QAAAAYBAAAPAAAAAAAAAAAAAAAA&#10;AP8GAABkcnMvZG93bnJldi54bWxQSwUGAAAAAAQABADzAAAACQgAAAAA&#10;">
                    <v:rect id="Rectangle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wkPxQAAANwAAAAPAAAAZHJzL2Rvd25yZXYueG1sRI9Ba8JA&#10;FITvBf/D8gRvdaNo0ZiNiFroqbXqweMj+0yi2bdhd2vSf98tFHocZuYbJlv3phEPcr62rGAyTkAQ&#10;F1bXXCo4n16fFyB8QNbYWCYF3+RhnQ+eMky17fiTHsdQighhn6KCKoQ2ldIXFRn0Y9sSR+9qncEQ&#10;pSuldthFuGnkNElepMGa40KFLW0rKu7HL6Og7XD/MT/U3WEni7K/uNP7fXNTajTsNysQgfrwH/5r&#10;v2kFs/kSfs/EIyDzHwAAAP//AwBQSwECLQAUAAYACAAAACEA2+H2y+4AAACFAQAAEwAAAAAAAAAA&#10;AAAAAAAAAAAAW0NvbnRlbnRfVHlwZXNdLnhtbFBLAQItABQABgAIAAAAIQBa9CxbvwAAABUBAAAL&#10;AAAAAAAAAAAAAAAAAB8BAABfcmVscy8ucmVsc1BLAQItABQABgAIAAAAIQAkvwkPxQAAANwAAAAP&#10;AAAAAAAAAAAAAAAAAAcCAABkcnMvZG93bnJldi54bWxQSwUGAAAAAAMAAwC3AAAA+QIAAAAA&#10;" fillcolor="#396b86 [2404]" stroked="f" strokecolor="white" strokeweight="1pt">
                      <v:shadow color="#d8d8d8" offset="3pt,3pt"/>
                    </v:rect>
                    <v:rect id="Rectangle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xAIwgAAANwAAAAPAAAAZHJzL2Rvd25yZXYueG1sRE/dasIw&#10;FL4f7B3CGexOU93wpzOKCsJgoFZ9gENz1habk5LEtvr05mKwy4/vf7HqTS1acr6yrGA0TEAQ51ZX&#10;XCi4nHeDGQgfkDXWlknBnTyslq8vC0y17Tij9hQKEUPYp6igDKFJpfR5SQb90DbEkfu1zmCI0BVS&#10;O+xiuKnlOEkm0mDFsaHEhrYl5dfTzSjI3L157HfzrDu268PHj3ad30yVen/r118gAvXhX/zn/tYK&#10;PidxfjwTj4BcPgEAAP//AwBQSwECLQAUAAYACAAAACEA2+H2y+4AAACFAQAAEwAAAAAAAAAAAAAA&#10;AAAAAAAAW0NvbnRlbnRfVHlwZXNdLnhtbFBLAQItABQABgAIAAAAIQBa9CxbvwAAABUBAAALAAAA&#10;AAAAAAAAAAAAAB8BAABfcmVscy8ucmVsc1BLAQItABQABgAIAAAAIQBvTxAIwgAAANwAAAAPAAAA&#10;AAAAAAAAAAAAAAcCAABkcnMvZG93bnJldi54bWxQSwUGAAAAAAMAAwC3AAAA9gIAAAAA&#10;" fillcolor="#31849b [2408]" stroked="f" strokecolor="#d8d8d8"/>
                    <v:rect id="Rectangle 461" o:spid="_x0000_s1029"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p w14:paraId="2A261B32" w14:textId="7E32B747" w:rsidR="00CE4C38" w:rsidRDefault="00CE4C38">
                            <w:pPr>
                              <w:pStyle w:val="NoSpacing"/>
                              <w:rPr>
                                <w:color w:val="FFFFFF" w:themeColor="background1"/>
                                <w:sz w:val="96"/>
                                <w:szCs w:val="96"/>
                              </w:rPr>
                            </w:pPr>
                          </w:p>
                        </w:txbxContent>
                      </v:textbox>
                    </v:rect>
                    <v:rect id="Rectangle 9" o:spid="_x0000_s1030"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p w14:paraId="553E6454" w14:textId="22DB92F7" w:rsidR="00CE4C38" w:rsidRDefault="00CE4C38">
                            <w:pPr>
                              <w:pStyle w:val="NoSpacing"/>
                              <w:spacing w:line="360" w:lineRule="auto"/>
                              <w:rPr>
                                <w:color w:val="FFFFFF" w:themeColor="background1"/>
                              </w:rPr>
                            </w:pPr>
                          </w:p>
                          <w:p w14:paraId="559BC6C0" w14:textId="25AF512E" w:rsidR="00CE4C38" w:rsidRDefault="00CE4C38">
                            <w:pPr>
                              <w:pStyle w:val="NoSpacing"/>
                              <w:spacing w:line="360" w:lineRule="auto"/>
                              <w:rPr>
                                <w:color w:val="FFFFFF" w:themeColor="background1"/>
                              </w:rPr>
                            </w:pPr>
                          </w:p>
                          <w:p w14:paraId="5424A497" w14:textId="05D933E2" w:rsidR="00CE4C38" w:rsidRDefault="00CE4C38">
                            <w:pPr>
                              <w:pStyle w:val="NoSpacing"/>
                              <w:spacing w:line="360" w:lineRule="auto"/>
                              <w:rPr>
                                <w:color w:val="FFFFFF" w:themeColor="background1"/>
                              </w:rPr>
                            </w:pPr>
                          </w:p>
                        </w:txbxContent>
                      </v:textbox>
                    </v:rect>
                    <w10:wrap anchorx="page" anchory="page"/>
                  </v:group>
                </w:pict>
              </mc:Fallback>
            </mc:AlternateContent>
          </w:r>
          <w:r>
            <w:rPr>
              <w:noProof/>
            </w:rPr>
            <mc:AlternateContent>
              <mc:Choice Requires="wps">
                <w:drawing>
                  <wp:anchor distT="0" distB="0" distL="114300" distR="114300" simplePos="0" relativeHeight="251662336" behindDoc="0" locked="0" layoutInCell="0" allowOverlap="1" wp14:anchorId="6A65D7D2" wp14:editId="6D699CC5">
                    <wp:simplePos x="0" y="0"/>
                    <wp:positionH relativeFrom="page">
                      <wp:align>left</wp:align>
                    </wp:positionH>
                    <mc:AlternateContent>
                      <mc:Choice Requires="wp14">
                        <wp:positionV relativeFrom="page">
                          <wp14:pctPosVOffset>25000</wp14:pctPosVOffset>
                        </wp:positionV>
                      </mc:Choice>
                      <mc:Fallback>
                        <wp:positionV relativeFrom="page">
                          <wp:posOffset>2514600</wp:posOffset>
                        </wp:positionV>
                      </mc:Fallback>
                    </mc:AlternateContent>
                    <wp:extent cx="6995160" cy="668655"/>
                    <wp:effectExtent l="0" t="0" r="15240" b="17145"/>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5160" cy="668655"/>
                            </a:xfrm>
                            <a:prstGeom prst="rect">
                              <a:avLst/>
                            </a:prstGeom>
                            <a:solidFill>
                              <a:schemeClr val="tx2">
                                <a:lumMod val="40000"/>
                                <a:lumOff val="60000"/>
                              </a:schemeClr>
                            </a:solidFill>
                            <a:ln w="19050">
                              <a:solidFill>
                                <a:schemeClr val="tx2">
                                  <a:lumMod val="60000"/>
                                  <a:lumOff val="40000"/>
                                </a:schemeClr>
                              </a:solidFill>
                              <a:miter lim="800000"/>
                              <a:headEnd/>
                              <a:tailEnd/>
                            </a:ln>
                          </wps:spPr>
                          <wps:txbx>
                            <w:txbxContent>
                              <w:sdt>
                                <w:sdtPr>
                                  <w:rPr>
                                    <w:color w:val="FFFFFF" w:themeColor="background1"/>
                                    <w:sz w:val="72"/>
                                    <w:szCs w:val="72"/>
                                  </w:rPr>
                                  <w:alias w:val="Title"/>
                                  <w:id w:val="-1484858323"/>
                                  <w:dataBinding w:prefixMappings="xmlns:ns0='http://schemas.openxmlformats.org/package/2006/metadata/core-properties' xmlns:ns1='http://purl.org/dc/elements/1.1/'" w:xpath="/ns0:coreProperties[1]/ns1:title[1]" w:storeItemID="{6C3C8BC8-F283-45AE-878A-BAB7291924A1}"/>
                                  <w:text/>
                                </w:sdtPr>
                                <w:sdtContent>
                                  <w:p w14:paraId="382A2FDE" w14:textId="069BC2F4" w:rsidR="00CE4C38" w:rsidRDefault="00CE4C38">
                                    <w:pPr>
                                      <w:pStyle w:val="NoSpacing"/>
                                      <w:jc w:val="right"/>
                                      <w:rPr>
                                        <w:color w:val="FFFFFF" w:themeColor="background1"/>
                                        <w:sz w:val="72"/>
                                        <w:szCs w:val="72"/>
                                      </w:rPr>
                                    </w:pPr>
                                    <w:r>
                                      <w:rPr>
                                        <w:color w:val="FFFFFF" w:themeColor="background1"/>
                                        <w:sz w:val="72"/>
                                        <w:szCs w:val="72"/>
                                      </w:rPr>
                                      <w:t>Snow &amp; Ice Policy FY 2025-2026</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6A65D7D2" id="Rectangle 16" o:spid="_x0000_s1031" style="position:absolute;left:0;text-align:left;margin-left:0;margin-top:0;width:550.8pt;height:52.65pt;z-index:251662336;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qyKUQIAAMoEAAAOAAAAZHJzL2Uyb0RvYy54bWysVNuO0zAQfUfiHyy/06SlDW3UdLXqUoS0&#10;wIqFD3Adp7HwjbHbZPn6HTttaUHwgOiDlZmxz5yZM9PlTa8VOQjw0pqKjkc5JcJwW0uzq+jXL5tX&#10;c0p8YKZmyhpR0Sfh6c3q5Ytl50oxsa1VtQCCIMaXnatoG4Irs8zzVmjmR9YJg8HGgmYBTdhlNbAO&#10;0bXKJnleZJ2F2oHlwnv03g1Bukr4TSN4+NQ0XgSiKorcQjohndt4ZqslK3fAXCv5kQb7BxaaSYNJ&#10;z1B3LDCyB/kblJYcrLdNGHGrM9s0kotUA1Yzzn+p5rFlTqRasDnendvk/x8s/3h4ACLrik6L15QY&#10;plGkz9g2ZnZKkHERO9Q5X+LFR/cAsUbv7i3/5omx6xaviVsA27WC1chrHO9nVw+i4fEp2XYfbI3w&#10;bB9salbfgI6A2AbSJ02ezpqIPhCOzmKxmI0LlI5jrCjmxWyWUrDy9NqBD++E1SR+VBSQfEJnh3sf&#10;IhtWnq4k9lbJeiOVSkacM7FWQA4MJyT0k/RU7TVSHXzTHH/DnKAbp2lwFyc3wqdpjSgpmb9MoAzp&#10;sCuLfJYn5Kvg+d2fs5/TsPIy+5nU37NrGXC7lNQVnUe+xzqiVm9NnWY/MKmGb4RS5ihe1GvQPfTb&#10;Ps3H5DQJW1s/oZpgh2XC5ceP1sIPSjpcpIr673sGghL13sSJmE/m87h6yZrO3kzQgKvQ9jLEDEew&#10;ivIAlAzGOgwbu3cgdy1mGw+9dLc4SRuZRI5TNjA7loALk+Q4LnfcyEs73fr5F7R6BgAA//8DAFBL&#10;AwQUAAYACAAAACEAvR28WtsAAAAGAQAADwAAAGRycy9kb3ducmV2LnhtbEyPQU/DMAyF70j8h8hI&#10;3FhSBhOUplOFNC4cYBvi7DWmrUicKsm2wq8n4wIX61nPeu9ztZycFQcKcfCsoZgpEMStNwN3Gt62&#10;q6s7EDEhG7SeScMXRVjW52cVlsYfeU2HTepEDuFYooY+pbGUMrY9OYwzPxJn78MHhymvoZMm4DGH&#10;OyuvlVpIhwPnhh5Heuyp/dzsnYb775f3+evNU2qnZiufi1VorA9aX15MzQOIRFP6O4YTfkaHOjPt&#10;/J5NFFZDfiT9zpNXqGIBYpeVup2DrCv5H7/+AQAA//8DAFBLAQItABQABgAIAAAAIQC2gziS/gAA&#10;AOEBAAATAAAAAAAAAAAAAAAAAAAAAABbQ29udGVudF9UeXBlc10ueG1sUEsBAi0AFAAGAAgAAAAh&#10;ADj9If/WAAAAlAEAAAsAAAAAAAAAAAAAAAAALwEAAF9yZWxzLy5yZWxzUEsBAi0AFAAGAAgAAAAh&#10;AETmrIpRAgAAygQAAA4AAAAAAAAAAAAAAAAALgIAAGRycy9lMm9Eb2MueG1sUEsBAi0AFAAGAAgA&#10;AAAhAL0dvFrbAAAABgEAAA8AAAAAAAAAAAAAAAAAqwQAAGRycy9kb3ducmV2LnhtbFBLBQYAAAAA&#10;BAAEAPMAAACzBQAAAAA=&#10;" o:allowincell="f" fillcolor="#a5bdcc [1311]" strokecolor="#789db3 [1951]" strokeweight="1.5pt">
                    <v:textbox style="mso-fit-shape-to-text:t" inset="14.4pt,,14.4pt">
                      <w:txbxContent>
                        <w:sdt>
                          <w:sdtPr>
                            <w:rPr>
                              <w:color w:val="FFFFFF" w:themeColor="background1"/>
                              <w:sz w:val="72"/>
                              <w:szCs w:val="72"/>
                            </w:rPr>
                            <w:alias w:val="Title"/>
                            <w:id w:val="-1484858323"/>
                            <w:dataBinding w:prefixMappings="xmlns:ns0='http://schemas.openxmlformats.org/package/2006/metadata/core-properties' xmlns:ns1='http://purl.org/dc/elements/1.1/'" w:xpath="/ns0:coreProperties[1]/ns1:title[1]" w:storeItemID="{6C3C8BC8-F283-45AE-878A-BAB7291924A1}"/>
                            <w:text/>
                          </w:sdtPr>
                          <w:sdtContent>
                            <w:p w14:paraId="382A2FDE" w14:textId="069BC2F4" w:rsidR="00CE4C38" w:rsidRDefault="00CE4C38">
                              <w:pPr>
                                <w:pStyle w:val="NoSpacing"/>
                                <w:jc w:val="right"/>
                                <w:rPr>
                                  <w:color w:val="FFFFFF" w:themeColor="background1"/>
                                  <w:sz w:val="72"/>
                                  <w:szCs w:val="72"/>
                                </w:rPr>
                              </w:pPr>
                              <w:r>
                                <w:rPr>
                                  <w:color w:val="FFFFFF" w:themeColor="background1"/>
                                  <w:sz w:val="72"/>
                                  <w:szCs w:val="72"/>
                                </w:rPr>
                                <w:t>Snow &amp; Ice Policy FY 2025-2026</w:t>
                              </w:r>
                            </w:p>
                          </w:sdtContent>
                        </w:sdt>
                      </w:txbxContent>
                    </v:textbox>
                    <w10:wrap anchorx="page" anchory="page"/>
                  </v:rect>
                </w:pict>
              </mc:Fallback>
            </mc:AlternateContent>
          </w:r>
        </w:p>
        <w:p w14:paraId="44E12C40" w14:textId="749D9E0B" w:rsidR="008E2F37" w:rsidRDefault="000405D9" w:rsidP="00802D1F">
          <w:pPr>
            <w:jc w:val="both"/>
            <w:rPr>
              <w:caps/>
              <w:color w:val="4D90B3" w:themeColor="accent1"/>
              <w:spacing w:val="10"/>
              <w:kern w:val="28"/>
              <w:sz w:val="52"/>
              <w:szCs w:val="52"/>
            </w:rPr>
          </w:pPr>
          <w:r>
            <w:rPr>
              <w:noProof/>
            </w:rPr>
            <w:drawing>
              <wp:anchor distT="0" distB="0" distL="114300" distR="114300" simplePos="0" relativeHeight="251661312" behindDoc="0" locked="0" layoutInCell="0" allowOverlap="1" wp14:anchorId="367BEDE9" wp14:editId="740EDFC0">
                <wp:simplePos x="0" y="0"/>
                <wp:positionH relativeFrom="page">
                  <wp:posOffset>2210276</wp:posOffset>
                </wp:positionH>
                <wp:positionV relativeFrom="page">
                  <wp:posOffset>3181350</wp:posOffset>
                </wp:positionV>
                <wp:extent cx="5538787" cy="3692525"/>
                <wp:effectExtent l="0" t="0" r="5080" b="3175"/>
                <wp:wrapNone/>
                <wp:docPr id="4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9">
                          <a:extLst>
                            <a:ext uri="{28A0092B-C50C-407E-A947-70E740481C1C}">
                              <a14:useLocalDpi xmlns:a14="http://schemas.microsoft.com/office/drawing/2010/main" val="0"/>
                            </a:ext>
                          </a:extLst>
                        </a:blip>
                        <a:stretch>
                          <a:fillRect/>
                        </a:stretch>
                      </pic:blipFill>
                      <pic:spPr>
                        <a:xfrm>
                          <a:off x="0" y="0"/>
                          <a:ext cx="5538787" cy="3692525"/>
                        </a:xfrm>
                        <a:prstGeom prst="rect">
                          <a:avLst/>
                        </a:prstGeom>
                        <a:ln w="12700">
                          <a:noFill/>
                        </a:ln>
                      </pic:spPr>
                    </pic:pic>
                  </a:graphicData>
                </a:graphic>
                <wp14:sizeRelH relativeFrom="margin">
                  <wp14:pctWidth>0</wp14:pctWidth>
                </wp14:sizeRelH>
                <wp14:sizeRelV relativeFrom="margin">
                  <wp14:pctHeight>0</wp14:pctHeight>
                </wp14:sizeRelV>
              </wp:anchor>
            </w:drawing>
          </w:r>
          <w:r w:rsidR="008E2F37">
            <w:rPr>
              <w:noProof/>
            </w:rPr>
            <mc:AlternateContent>
              <mc:Choice Requires="wps">
                <w:drawing>
                  <wp:anchor distT="91440" distB="91440" distL="114300" distR="114300" simplePos="0" relativeHeight="251664384" behindDoc="0" locked="0" layoutInCell="1" allowOverlap="1" wp14:anchorId="5929E8AB" wp14:editId="5DC5096D">
                    <wp:simplePos x="0" y="0"/>
                    <wp:positionH relativeFrom="page">
                      <wp:posOffset>4876800</wp:posOffset>
                    </wp:positionH>
                    <wp:positionV relativeFrom="paragraph">
                      <wp:posOffset>6673215</wp:posOffset>
                    </wp:positionV>
                    <wp:extent cx="2487295" cy="1275715"/>
                    <wp:effectExtent l="0" t="0" r="0" b="4445"/>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7295" cy="1275715"/>
                            </a:xfrm>
                            <a:prstGeom prst="rect">
                              <a:avLst/>
                            </a:prstGeom>
                            <a:noFill/>
                            <a:ln w="9525">
                              <a:noFill/>
                              <a:miter lim="800000"/>
                              <a:headEnd/>
                              <a:tailEnd/>
                            </a:ln>
                          </wps:spPr>
                          <wps:txbx>
                            <w:txbxContent>
                              <w:p w14:paraId="55B349CA" w14:textId="13A23CEE" w:rsidR="00CE4C38" w:rsidRDefault="00CE4C38">
                                <w:pPr>
                                  <w:pBdr>
                                    <w:top w:val="single" w:sz="24" w:space="8" w:color="4D90B3" w:themeColor="accent1"/>
                                    <w:bottom w:val="single" w:sz="24" w:space="8" w:color="4D90B3" w:themeColor="accent1"/>
                                  </w:pBdr>
                                  <w:spacing w:after="0"/>
                                  <w:rPr>
                                    <w:i/>
                                    <w:iCs/>
                                    <w:color w:val="FFFFFF" w:themeColor="background1"/>
                                    <w:sz w:val="24"/>
                                    <w:szCs w:val="24"/>
                                  </w:rPr>
                                </w:pPr>
                                <w:r>
                                  <w:rPr>
                                    <w:i/>
                                    <w:iCs/>
                                    <w:color w:val="FFFFFF" w:themeColor="background1"/>
                                    <w:sz w:val="24"/>
                                    <w:szCs w:val="24"/>
                                  </w:rPr>
                                  <w:t>Originally approved by Town Council on:</w:t>
                                </w:r>
                              </w:p>
                              <w:p w14:paraId="3AA42B21" w14:textId="69D0AC89" w:rsidR="00CE4C38" w:rsidRPr="008E2F37" w:rsidRDefault="00CE4C38">
                                <w:pPr>
                                  <w:pBdr>
                                    <w:top w:val="single" w:sz="24" w:space="8" w:color="4D90B3" w:themeColor="accent1"/>
                                    <w:bottom w:val="single" w:sz="24" w:space="8" w:color="4D90B3" w:themeColor="accent1"/>
                                  </w:pBdr>
                                  <w:spacing w:after="0"/>
                                  <w:rPr>
                                    <w:i/>
                                    <w:iCs/>
                                    <w:color w:val="FFFFFF" w:themeColor="background1"/>
                                    <w:sz w:val="24"/>
                                    <w:szCs w:val="24"/>
                                  </w:rPr>
                                </w:pPr>
                                <w:r>
                                  <w:rPr>
                                    <w:i/>
                                    <w:iCs/>
                                    <w:color w:val="FFFFFF" w:themeColor="background1"/>
                                    <w:sz w:val="24"/>
                                    <w:szCs w:val="24"/>
                                  </w:rPr>
                                  <w:t>FY 2019-2020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929E8AB" id="_x0000_t202" coordsize="21600,21600" o:spt="202" path="m,l,21600r21600,l21600,xe">
                    <v:stroke joinstyle="miter"/>
                    <v:path gradientshapeok="t" o:connecttype="rect"/>
                  </v:shapetype>
                  <v:shape id="Text Box 2" o:spid="_x0000_s1032" type="#_x0000_t202" style="position:absolute;left:0;text-align:left;margin-left:384pt;margin-top:525.45pt;width:195.85pt;height:100.45pt;z-index:251664384;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jS3EQIAAPwDAAAOAAAAZHJzL2Uyb0RvYy54bWysU9uO2yAQfa/Uf0C8N740bhIrzmq721SV&#10;thdptx9AMI5RgaFAYm+/fgecpFH7VtUPFjDMmTlnDuubUStyFM5LMA0tZjklwnBopdk39PvT9s2S&#10;Eh+YaZkCIxr6LDy92bx+tR5sLUroQbXCEQQxvh5sQ/sQbJ1lnvdCMz8DKwwGO3CaBdy6fdY6NiC6&#10;VlmZ5++yAVxrHXDhPZ7eT0G6SfhdJ3j42nVeBKIair2F9Hfpv4v/bLNm9d4x20t+aoP9QxeaSYNF&#10;L1D3LDBycPIvKC25Aw9dmHHQGXSd5CJxQDZF/gebx55ZkbigON5eZPL/D5Z/OX5zRLYNfZsvKDFM&#10;45CexBjIexhJGfUZrK/x2qPFi2HEY5xz4urtA/Afnhi465nZi1vnYOgFa7G/ImZmV6kTjo8gu+Ez&#10;tFiGHQIkoLFzOoqHchBExzk9X2YTW+F4WM6Xi3JVUcIxVpSLalFUqQarz+nW+fBRgCZx0VCHw0/w&#10;7PjgQ2yH1ecrsZqBrVQqGUAZMjR0VZVVSriKaBnQn0rqhi7z+E2OiSw/mDYlBybVtMYCypxoR6YT&#10;5zDuxknhs5o7aJ9RBweTHfH54KIH94uSAa3YUP/zwJygRH0yqOWqmM+jd9NmXi1K3LjryO46wgxH&#10;qIYGSqblXUh+j5S9vUXNtzKpEYczdXJqGS2WRDo9h+jh63269fvRbl4AAAD//wMAUEsDBBQABgAI&#10;AAAAIQAcTzqi4gAAAA4BAAAPAAAAZHJzL2Rvd25yZXYueG1sTI/NTsMwEITvSLyDtUjcqJ1IadIQ&#10;p6pQW45AiTi78TaJGv/IdtPw9rgnetvRjGa/qdazGsmEzg9Gc0gWDAjq1shBdxya791LAcQHoaUY&#10;jUYOv+hhXT8+VKKU5qq/cDqEjsQS7UvBoQ/BlpT6tkcl/MJY1NE7GadEiNJ1VDpxjeVqpCljS6rE&#10;oOOHXlh867E9Hy6Kgw12n7+7j8/Ndjex5mffpEO35fz5ad68Agk4h/8w3PAjOtSR6WguWnoycsiX&#10;RdwSosEytgJyiyTZKgdyjFeaJQXQuqL3M+o/AAAA//8DAFBLAQItABQABgAIAAAAIQC2gziS/gAA&#10;AOEBAAATAAAAAAAAAAAAAAAAAAAAAABbQ29udGVudF9UeXBlc10ueG1sUEsBAi0AFAAGAAgAAAAh&#10;ADj9If/WAAAAlAEAAAsAAAAAAAAAAAAAAAAALwEAAF9yZWxzLy5yZWxzUEsBAi0AFAAGAAgAAAAh&#10;AM0iNLcRAgAA/AMAAA4AAAAAAAAAAAAAAAAALgIAAGRycy9lMm9Eb2MueG1sUEsBAi0AFAAGAAgA&#10;AAAhABxPOqLiAAAADgEAAA8AAAAAAAAAAAAAAAAAawQAAGRycy9kb3ducmV2LnhtbFBLBQYAAAAA&#10;BAAEAPMAAAB6BQAAAAA=&#10;" filled="f" stroked="f">
                    <v:textbox style="mso-fit-shape-to-text:t">
                      <w:txbxContent>
                        <w:p w14:paraId="55B349CA" w14:textId="13A23CEE" w:rsidR="00CE4C38" w:rsidRDefault="00CE4C38">
                          <w:pPr>
                            <w:pBdr>
                              <w:top w:val="single" w:sz="24" w:space="8" w:color="4D90B3" w:themeColor="accent1"/>
                              <w:bottom w:val="single" w:sz="24" w:space="8" w:color="4D90B3" w:themeColor="accent1"/>
                            </w:pBdr>
                            <w:spacing w:after="0"/>
                            <w:rPr>
                              <w:i/>
                              <w:iCs/>
                              <w:color w:val="FFFFFF" w:themeColor="background1"/>
                              <w:sz w:val="24"/>
                              <w:szCs w:val="24"/>
                            </w:rPr>
                          </w:pPr>
                          <w:r>
                            <w:rPr>
                              <w:i/>
                              <w:iCs/>
                              <w:color w:val="FFFFFF" w:themeColor="background1"/>
                              <w:sz w:val="24"/>
                              <w:szCs w:val="24"/>
                            </w:rPr>
                            <w:t>Originally approved by Town Council on:</w:t>
                          </w:r>
                        </w:p>
                        <w:p w14:paraId="3AA42B21" w14:textId="69D0AC89" w:rsidR="00CE4C38" w:rsidRPr="008E2F37" w:rsidRDefault="00CE4C38">
                          <w:pPr>
                            <w:pBdr>
                              <w:top w:val="single" w:sz="24" w:space="8" w:color="4D90B3" w:themeColor="accent1"/>
                              <w:bottom w:val="single" w:sz="24" w:space="8" w:color="4D90B3" w:themeColor="accent1"/>
                            </w:pBdr>
                            <w:spacing w:after="0"/>
                            <w:rPr>
                              <w:i/>
                              <w:iCs/>
                              <w:color w:val="FFFFFF" w:themeColor="background1"/>
                              <w:sz w:val="24"/>
                              <w:szCs w:val="24"/>
                            </w:rPr>
                          </w:pPr>
                          <w:r>
                            <w:rPr>
                              <w:i/>
                              <w:iCs/>
                              <w:color w:val="FFFFFF" w:themeColor="background1"/>
                              <w:sz w:val="24"/>
                              <w:szCs w:val="24"/>
                            </w:rPr>
                            <w:t>FY 2019-2020</w:t>
                          </w:r>
                        </w:p>
                      </w:txbxContent>
                    </v:textbox>
                    <w10:wrap type="topAndBottom" anchorx="page"/>
                  </v:shape>
                </w:pict>
              </mc:Fallback>
            </mc:AlternateContent>
          </w:r>
          <w:r w:rsidR="008E2F37">
            <w:br w:type="page"/>
          </w:r>
        </w:p>
      </w:sdtContent>
    </w:sdt>
    <w:sdt>
      <w:sdtPr>
        <w:rPr>
          <w:b/>
          <w:bCs/>
          <w:caps/>
        </w:rPr>
        <w:id w:val="-125315960"/>
        <w:docPartObj>
          <w:docPartGallery w:val="Table of Contents"/>
          <w:docPartUnique/>
        </w:docPartObj>
      </w:sdtPr>
      <w:sdtEndPr>
        <w:rPr>
          <w:b w:val="0"/>
          <w:bCs w:val="0"/>
          <w:caps w:val="0"/>
          <w:noProof/>
        </w:rPr>
      </w:sdtEndPr>
      <w:sdtContent>
        <w:p w14:paraId="1109570D" w14:textId="77777777" w:rsidR="0077661C" w:rsidRDefault="0077661C" w:rsidP="00802D1F">
          <w:pPr>
            <w:jc w:val="both"/>
          </w:pPr>
          <w:r>
            <w:t>Contents</w:t>
          </w:r>
        </w:p>
        <w:p w14:paraId="78CF8326" w14:textId="054B44D0" w:rsidR="00FD0C7D" w:rsidRDefault="009C61BE" w:rsidP="00BE5172">
          <w:pPr>
            <w:pStyle w:val="TOC3"/>
            <w:rPr>
              <w:b/>
              <w:sz w:val="22"/>
              <w:szCs w:val="22"/>
            </w:rPr>
          </w:pPr>
          <w:r>
            <w:rPr>
              <w:noProof w:val="0"/>
            </w:rPr>
            <w:fldChar w:fldCharType="begin"/>
          </w:r>
          <w:r w:rsidR="0077661C">
            <w:instrText xml:space="preserve"> TOC \o "1-3" \h \z \u </w:instrText>
          </w:r>
          <w:r>
            <w:rPr>
              <w:noProof w:val="0"/>
            </w:rPr>
            <w:fldChar w:fldCharType="separate"/>
          </w:r>
          <w:r w:rsidR="00BE5172">
            <w:t>Legal Notices        3</w:t>
          </w:r>
        </w:p>
        <w:p w14:paraId="6558948E" w14:textId="7999F0FC" w:rsidR="00BE5172" w:rsidRPr="00BE5172" w:rsidRDefault="00BE5172" w:rsidP="00BE5172">
          <w:r>
            <w:t>General Purpose        4</w:t>
          </w:r>
        </w:p>
        <w:p w14:paraId="0436147A" w14:textId="3F89A6A4" w:rsidR="00FD0C7D" w:rsidRDefault="00BE5172" w:rsidP="00BE5172">
          <w:r>
            <w:t>Scope of Snow and Ice Removal         4</w:t>
          </w:r>
        </w:p>
        <w:p w14:paraId="39E10004" w14:textId="2BE480B1" w:rsidR="00BE5172" w:rsidRDefault="00BE5172" w:rsidP="00BE5172">
          <w:r>
            <w:t>Blank Page     5</w:t>
          </w:r>
        </w:p>
        <w:p w14:paraId="205EA9EF" w14:textId="0A76C3F0" w:rsidR="00BE5172" w:rsidRPr="00BE5172" w:rsidRDefault="00BE5172" w:rsidP="00BE5172">
          <w:pPr>
            <w:rPr>
              <w:sz w:val="22"/>
              <w:szCs w:val="22"/>
            </w:rPr>
          </w:pPr>
          <w:r>
            <w:t>Pre Season Preparation        6</w:t>
          </w:r>
        </w:p>
        <w:p w14:paraId="29BC34A2" w14:textId="23198A3E" w:rsidR="00FD0C7D" w:rsidRDefault="00BE5172">
          <w:pPr>
            <w:rPr>
              <w:sz w:val="22"/>
              <w:szCs w:val="22"/>
            </w:rPr>
          </w:pPr>
          <w:r>
            <w:t xml:space="preserve">Calibration </w:t>
          </w:r>
          <w:r w:rsidR="00BC77B5">
            <w:t>and Winter Maintenance Materials</w:t>
          </w:r>
          <w:r>
            <w:t xml:space="preserve">       7</w:t>
          </w:r>
        </w:p>
        <w:p w14:paraId="343BFA0D" w14:textId="252937F1" w:rsidR="00FD0C7D" w:rsidRDefault="00BE5172">
          <w:pPr>
            <w:rPr>
              <w:sz w:val="22"/>
              <w:szCs w:val="22"/>
            </w:rPr>
          </w:pPr>
          <w:r>
            <w:t>Winter Maintenance Materials        7</w:t>
          </w:r>
        </w:p>
        <w:p w14:paraId="7BF49E55" w14:textId="14069664" w:rsidR="00FD0C7D" w:rsidRDefault="00BE5172">
          <w:pPr>
            <w:rPr>
              <w:sz w:val="22"/>
              <w:szCs w:val="22"/>
            </w:rPr>
          </w:pPr>
          <w:r>
            <w:t>Plow Routes and Priorities        8</w:t>
          </w:r>
        </w:p>
        <w:p w14:paraId="726B2C5F" w14:textId="537B6AB4" w:rsidR="00FD0C7D" w:rsidRDefault="00675ED6">
          <w:pPr>
            <w:rPr>
              <w:sz w:val="22"/>
              <w:szCs w:val="22"/>
            </w:rPr>
          </w:pPr>
          <w:r>
            <w:t xml:space="preserve">Environmental Considerations and </w:t>
          </w:r>
          <w:r w:rsidR="00BE5172">
            <w:t xml:space="preserve">How To </w:t>
          </w:r>
          <w:r>
            <w:t>C</w:t>
          </w:r>
          <w:r w:rsidR="00BE5172">
            <w:t>alibrate</w:t>
          </w:r>
          <w:r>
            <w:t xml:space="preserve">       8-10</w:t>
          </w:r>
        </w:p>
        <w:p w14:paraId="14921E58" w14:textId="697BD465" w:rsidR="00FD0C7D" w:rsidRDefault="00675ED6">
          <w:pPr>
            <w:rPr>
              <w:sz w:val="22"/>
              <w:szCs w:val="22"/>
            </w:rPr>
          </w:pPr>
          <w:r>
            <w:t>Intergovernmental Cooperation        10</w:t>
          </w:r>
        </w:p>
        <w:p w14:paraId="44A2C3C0" w14:textId="66AD2D77" w:rsidR="00FD0C7D" w:rsidRDefault="00675ED6">
          <w:pPr>
            <w:rPr>
              <w:sz w:val="22"/>
              <w:szCs w:val="22"/>
            </w:rPr>
          </w:pPr>
          <w:r>
            <w:t>Snow Fence Locations         11-14</w:t>
          </w:r>
        </w:p>
        <w:p w14:paraId="333C75EA" w14:textId="45A05954" w:rsidR="00FD0C7D" w:rsidRDefault="00675ED6">
          <w:pPr>
            <w:pStyle w:val="TOC3"/>
            <w:rPr>
              <w:b/>
              <w:sz w:val="22"/>
              <w:szCs w:val="22"/>
            </w:rPr>
          </w:pPr>
          <w:r>
            <w:t>Before The Storm</w:t>
          </w:r>
        </w:p>
        <w:p w14:paraId="318471B1" w14:textId="1DE0889B" w:rsidR="00FD0C7D" w:rsidRDefault="00675ED6">
          <w:pPr>
            <w:rPr>
              <w:sz w:val="22"/>
              <w:szCs w:val="22"/>
            </w:rPr>
          </w:pPr>
          <w:r>
            <w:t>Anti-Icing Operations         15</w:t>
          </w:r>
        </w:p>
        <w:p w14:paraId="410A6B6B" w14:textId="3FF8740B" w:rsidR="00FD0C7D" w:rsidRDefault="00675ED6">
          <w:pPr>
            <w:pStyle w:val="TOC3"/>
            <w:rPr>
              <w:b/>
              <w:sz w:val="22"/>
              <w:szCs w:val="22"/>
            </w:rPr>
          </w:pPr>
          <w:r>
            <w:t>During The Storm</w:t>
          </w:r>
        </w:p>
        <w:p w14:paraId="47C7B2B9" w14:textId="62EDCFA9" w:rsidR="00FD0C7D" w:rsidRDefault="00675ED6">
          <w:pPr>
            <w:rPr>
              <w:sz w:val="22"/>
              <w:szCs w:val="22"/>
            </w:rPr>
          </w:pPr>
          <w:r>
            <w:t>Plowing        16</w:t>
          </w:r>
        </w:p>
        <w:p w14:paraId="53204EA7" w14:textId="54172893" w:rsidR="00FD0C7D" w:rsidRDefault="00675ED6">
          <w:pPr>
            <w:rPr>
              <w:sz w:val="22"/>
              <w:szCs w:val="22"/>
            </w:rPr>
          </w:pPr>
          <w:r>
            <w:t>Deicing        16</w:t>
          </w:r>
        </w:p>
        <w:p w14:paraId="197648A4" w14:textId="5500393E" w:rsidR="00FD0C7D" w:rsidRDefault="00675ED6">
          <w:pPr>
            <w:rPr>
              <w:sz w:val="22"/>
              <w:szCs w:val="22"/>
            </w:rPr>
          </w:pPr>
          <w:r>
            <w:t>Spreading Patterns        17</w:t>
          </w:r>
        </w:p>
        <w:p w14:paraId="69CD8B99" w14:textId="48E1EFB4" w:rsidR="00FD0C7D" w:rsidRDefault="00675ED6">
          <w:pPr>
            <w:pStyle w:val="TOC3"/>
            <w:rPr>
              <w:b/>
              <w:sz w:val="22"/>
              <w:szCs w:val="22"/>
            </w:rPr>
          </w:pPr>
          <w:r>
            <w:t>After The S</w:t>
          </w:r>
          <w:r w:rsidR="00BE5172">
            <w:t xml:space="preserve">torm        </w:t>
          </w:r>
        </w:p>
        <w:p w14:paraId="0D716C7D" w14:textId="4CB68ED2" w:rsidR="00FD0C7D" w:rsidRDefault="00675ED6">
          <w:pPr>
            <w:rPr>
              <w:sz w:val="22"/>
              <w:szCs w:val="22"/>
            </w:rPr>
          </w:pPr>
          <w:r>
            <w:t>Clean Up        18</w:t>
          </w:r>
        </w:p>
        <w:p w14:paraId="7F10B420" w14:textId="54F8CACC" w:rsidR="00FD0C7D" w:rsidRDefault="00675ED6" w:rsidP="00675ED6">
          <w:r>
            <w:t>Storm Readiness        18</w:t>
          </w:r>
        </w:p>
        <w:p w14:paraId="766C8CD7" w14:textId="3775A117" w:rsidR="00675ED6" w:rsidRPr="00675ED6" w:rsidRDefault="00675ED6" w:rsidP="00675ED6">
          <w:pPr>
            <w:rPr>
              <w:sz w:val="22"/>
              <w:szCs w:val="22"/>
            </w:rPr>
          </w:pPr>
          <w:r>
            <w:t>Resident Cooperation        19</w:t>
          </w:r>
        </w:p>
        <w:p w14:paraId="3EDB22B7" w14:textId="207A6A51" w:rsidR="00FD0C7D" w:rsidRDefault="00675ED6">
          <w:pPr>
            <w:rPr>
              <w:sz w:val="22"/>
              <w:szCs w:val="22"/>
            </w:rPr>
          </w:pPr>
          <w:r>
            <w:t>Mailboxes and Property Damage        19-21</w:t>
          </w:r>
        </w:p>
        <w:p w14:paraId="77CFA051" w14:textId="0C8FBFD2" w:rsidR="00FD0C7D" w:rsidRDefault="00675ED6">
          <w:pPr>
            <w:rPr>
              <w:sz w:val="22"/>
              <w:szCs w:val="22"/>
            </w:rPr>
          </w:pPr>
          <w:r>
            <w:t>Parking        22-23</w:t>
          </w:r>
        </w:p>
        <w:p w14:paraId="6863F768" w14:textId="0D890D14" w:rsidR="00FD0C7D" w:rsidRDefault="00675ED6">
          <w:pPr>
            <w:rPr>
              <w:sz w:val="22"/>
              <w:szCs w:val="22"/>
            </w:rPr>
          </w:pPr>
          <w:r>
            <w:t xml:space="preserve">Sidewalks  </w:t>
          </w:r>
          <w:r w:rsidR="00BE5172">
            <w:t>and Driveways</w:t>
          </w:r>
          <w:r>
            <w:t xml:space="preserve">      24-25</w:t>
          </w:r>
        </w:p>
        <w:p w14:paraId="3A26E34C" w14:textId="3FCBB7B7" w:rsidR="00FD0C7D" w:rsidRDefault="00675ED6">
          <w:pPr>
            <w:rPr>
              <w:sz w:val="22"/>
              <w:szCs w:val="22"/>
            </w:rPr>
          </w:pPr>
          <w:r>
            <w:t>Report</w:t>
          </w:r>
          <w:r w:rsidR="00804544">
            <w:t xml:space="preserve"> Unsafe Conditions</w:t>
          </w:r>
          <w:r w:rsidR="00BC77B5">
            <w:t xml:space="preserve"> and Resident Sand Supply</w:t>
          </w:r>
          <w:r w:rsidR="00804544">
            <w:t xml:space="preserve">        26</w:t>
          </w:r>
        </w:p>
        <w:p w14:paraId="00EAA338" w14:textId="0A0332DF" w:rsidR="00FD0C7D" w:rsidRDefault="00414FF3" w:rsidP="00BC77B5">
          <w:pPr>
            <w:pStyle w:val="TOC3"/>
            <w:ind w:left="0"/>
          </w:pPr>
          <w:r>
            <w:t>Continuous Process Improvement      27</w:t>
          </w:r>
        </w:p>
        <w:p w14:paraId="44844F32" w14:textId="3F6709FD" w:rsidR="00FD0C7D" w:rsidRDefault="00414FF3">
          <w:pPr>
            <w:pStyle w:val="TOC3"/>
            <w:rPr>
              <w:b/>
              <w:sz w:val="22"/>
              <w:szCs w:val="22"/>
            </w:rPr>
          </w:pPr>
          <w:r>
            <w:t>Current Plow Routes       28</w:t>
          </w:r>
          <w:r w:rsidR="00804544">
            <w:t xml:space="preserve"> - 53</w:t>
          </w:r>
        </w:p>
        <w:p w14:paraId="1C9D98C2" w14:textId="5C4F4CC2" w:rsidR="0077661C" w:rsidRDefault="009C61BE" w:rsidP="00802D1F">
          <w:pPr>
            <w:jc w:val="both"/>
          </w:pPr>
          <w:r>
            <w:rPr>
              <w:b/>
              <w:bCs/>
              <w:noProof/>
            </w:rPr>
            <w:fldChar w:fldCharType="end"/>
          </w:r>
        </w:p>
      </w:sdtContent>
    </w:sdt>
    <w:p w14:paraId="1A2E9972" w14:textId="5CBFAE26" w:rsidR="00337AA4" w:rsidRDefault="00337AA4" w:rsidP="00766EAF">
      <w:pPr>
        <w:jc w:val="both"/>
      </w:pPr>
      <w:r>
        <w:lastRenderedPageBreak/>
        <w:br w:type="page"/>
      </w:r>
    </w:p>
    <w:p w14:paraId="6E22C5BE" w14:textId="2596E375" w:rsidR="00337AA4" w:rsidRDefault="008E2F37" w:rsidP="00766EAF">
      <w:pPr>
        <w:pStyle w:val="Heading1"/>
        <w:jc w:val="both"/>
      </w:pPr>
      <w:bookmarkStart w:id="1" w:name="_Toc531094371"/>
      <w:r>
        <w:lastRenderedPageBreak/>
        <w:t>Legal Notices</w:t>
      </w:r>
      <w:bookmarkEnd w:id="1"/>
    </w:p>
    <w:p w14:paraId="7D1926E0" w14:textId="7AD1F30E" w:rsidR="00980535" w:rsidRDefault="00980535" w:rsidP="00766EAF">
      <w:pPr>
        <w:jc w:val="both"/>
      </w:pPr>
      <w:r>
        <w:t>This document is intended to provide general guidelines for</w:t>
      </w:r>
      <w:r w:rsidR="008E2F37" w:rsidRPr="008E2F37">
        <w:t xml:space="preserve"> the </w:t>
      </w:r>
      <w:r w:rsidR="00142B44">
        <w:t>Town of New Milford</w:t>
      </w:r>
      <w:r w:rsidR="008E2F37" w:rsidRPr="008E2F37">
        <w:t xml:space="preserve">, </w:t>
      </w:r>
      <w:r w:rsidR="008E2F37">
        <w:t>CT</w:t>
      </w:r>
      <w:r w:rsidR="008E2F37" w:rsidRPr="008E2F37">
        <w:t xml:space="preserve"> </w:t>
      </w:r>
      <w:r w:rsidR="00142B44">
        <w:t>Public Works Department</w:t>
      </w:r>
      <w:r w:rsidR="0004540C">
        <w:t>.</w:t>
      </w:r>
      <w:r w:rsidR="008E2F37" w:rsidRPr="008E2F37">
        <w:t xml:space="preserve"> </w:t>
      </w:r>
      <w:r>
        <w:t>These guidelines are advisory in nature and should not be understood or interpreted as restricting the freedom of judgement which must be exercised by the individuals empowered to implement this policy or perform the winter maintenance obligations contained herein.</w:t>
      </w:r>
    </w:p>
    <w:p w14:paraId="0D42D329" w14:textId="2E1DA6F7" w:rsidR="00057DF7" w:rsidRDefault="00980535" w:rsidP="00766EAF">
      <w:pPr>
        <w:jc w:val="both"/>
      </w:pPr>
      <w:r>
        <w:t xml:space="preserve">As each weather event presents different challenges, operational decisions – such as the mobilization of available crew, the extension of operating hours, and the maintenance and snow removal methods – </w:t>
      </w:r>
      <w:r w:rsidR="00333ABF">
        <w:t>consider</w:t>
      </w:r>
      <w:r>
        <w:t xml:space="preserve"> </w:t>
      </w:r>
      <w:r w:rsidR="008E2F37" w:rsidRPr="008E2F37">
        <w:t xml:space="preserve">weather conditions, </w:t>
      </w:r>
      <w:r w:rsidR="00A25BBE">
        <w:t>institutional knowledge</w:t>
      </w:r>
      <w:r w:rsidR="008E2F37" w:rsidRPr="008E2F37">
        <w:t>, and the availability of resources and</w:t>
      </w:r>
      <w:r>
        <w:t xml:space="preserve"> will not strictly adhere to these guidelines.</w:t>
      </w:r>
    </w:p>
    <w:p w14:paraId="2EA9C102" w14:textId="516BFB6D" w:rsidR="00BA4B93" w:rsidRDefault="00613E92" w:rsidP="00766EAF">
      <w:pPr>
        <w:jc w:val="both"/>
      </w:pPr>
      <w:r>
        <w:t xml:space="preserve">This document is intended to improve transparency and encourage public cooperation with </w:t>
      </w:r>
      <w:r w:rsidR="00980535">
        <w:t>winter maintenance</w:t>
      </w:r>
      <w:r w:rsidR="00913D4F">
        <w:t xml:space="preserve"> efforts pursuant to the </w:t>
      </w:r>
      <w:r w:rsidR="00C27C39">
        <w:t>Mayor</w:t>
      </w:r>
      <w:r>
        <w:t xml:space="preserve">’s duty under </w:t>
      </w:r>
      <w:r w:rsidR="00913D4F">
        <w:t>CT Gen Stat § 13a-107 to open a highway blocked with snow.</w:t>
      </w:r>
      <w:r w:rsidR="00BA4B93">
        <w:t xml:space="preserve"> </w:t>
      </w:r>
    </w:p>
    <w:p w14:paraId="172BFD55" w14:textId="279AF8C1" w:rsidR="00613E92" w:rsidRDefault="00BA4B93" w:rsidP="00766EAF">
      <w:pPr>
        <w:jc w:val="both"/>
      </w:pPr>
      <w:r>
        <w:t xml:space="preserve">This </w:t>
      </w:r>
      <w:r w:rsidR="00980535">
        <w:t>document</w:t>
      </w:r>
      <w:r>
        <w:t xml:space="preserve"> was prepared through a cooperative project agreement by Western Connecticut Council of Governments (WestCOG) as part of a snow removal operations, management, and routing project for 18 municipalities in Western Connecticut. </w:t>
      </w:r>
    </w:p>
    <w:p w14:paraId="25A60BF1" w14:textId="631B9667" w:rsidR="00913D4F" w:rsidRDefault="00913D4F" w:rsidP="00766EAF">
      <w:pPr>
        <w:jc w:val="both"/>
      </w:pPr>
      <w:r>
        <w:br w:type="page"/>
      </w:r>
    </w:p>
    <w:p w14:paraId="633386F8" w14:textId="7DF5AB8C" w:rsidR="00684F56" w:rsidRDefault="00613E92" w:rsidP="00766EAF">
      <w:pPr>
        <w:pStyle w:val="Heading1"/>
        <w:jc w:val="both"/>
      </w:pPr>
      <w:bookmarkStart w:id="2" w:name="_Toc531094372"/>
      <w:r>
        <w:lastRenderedPageBreak/>
        <w:t>General Purpose</w:t>
      </w:r>
      <w:bookmarkEnd w:id="2"/>
    </w:p>
    <w:p w14:paraId="49A322A4" w14:textId="1ACC40CB" w:rsidR="004A40E9" w:rsidRDefault="00613E92" w:rsidP="00766EAF">
      <w:pPr>
        <w:jc w:val="both"/>
      </w:pPr>
      <w:r>
        <w:t xml:space="preserve">This </w:t>
      </w:r>
      <w:r w:rsidR="00867C4E">
        <w:t>policy</w:t>
      </w:r>
      <w:r>
        <w:t xml:space="preserve"> document </w:t>
      </w:r>
      <w:r w:rsidR="009417F1">
        <w:t xml:space="preserve">was developed to define the responsibilities of </w:t>
      </w:r>
      <w:r w:rsidR="009417F1" w:rsidRPr="0087177F">
        <w:t>the</w:t>
      </w:r>
      <w:r w:rsidR="0087177F">
        <w:t xml:space="preserve"> </w:t>
      </w:r>
      <w:r w:rsidR="00142B44">
        <w:t>Town of New Milford</w:t>
      </w:r>
      <w:r w:rsidR="00980535" w:rsidRPr="008E2F37">
        <w:t xml:space="preserve">, </w:t>
      </w:r>
      <w:r w:rsidR="00980535">
        <w:t>CT</w:t>
      </w:r>
      <w:r w:rsidR="00980535" w:rsidRPr="008E2F37">
        <w:t xml:space="preserve"> Public Works </w:t>
      </w:r>
      <w:r w:rsidR="00980535">
        <w:t>Department</w:t>
      </w:r>
      <w:r w:rsidR="00980535" w:rsidDel="00980535">
        <w:t xml:space="preserve"> </w:t>
      </w:r>
      <w:r w:rsidR="00980535">
        <w:t>(“the Municipality”</w:t>
      </w:r>
      <w:r w:rsidR="00C83E06">
        <w:t xml:space="preserve"> or “ the Town”</w:t>
      </w:r>
      <w:r w:rsidR="00980535">
        <w:t xml:space="preserve">) </w:t>
      </w:r>
      <w:r w:rsidR="009417F1">
        <w:t xml:space="preserve">and the public during snow and ice control activities. The </w:t>
      </w:r>
      <w:r w:rsidR="00980535">
        <w:t>M</w:t>
      </w:r>
      <w:r w:rsidR="009417F1">
        <w:t xml:space="preserve">unicipality strives to provide a transportation system that </w:t>
      </w:r>
      <w:r w:rsidR="00980535">
        <w:t xml:space="preserve">provides an acceptable level of service </w:t>
      </w:r>
      <w:r w:rsidR="009417F1">
        <w:t xml:space="preserve">within the limitations imposed by the natural environment. It should be recognized that winter storm events can be unpredictable and that the </w:t>
      </w:r>
      <w:r w:rsidR="00980535">
        <w:t xml:space="preserve">Municipality’s </w:t>
      </w:r>
      <w:r w:rsidR="009417F1">
        <w:t xml:space="preserve">response is limited by </w:t>
      </w:r>
      <w:r w:rsidR="00980535">
        <w:t xml:space="preserve">the </w:t>
      </w:r>
      <w:r w:rsidR="009417F1">
        <w:t>availability of equipment, material</w:t>
      </w:r>
      <w:r w:rsidR="00980535">
        <w:t>,</w:t>
      </w:r>
      <w:r w:rsidR="009417F1">
        <w:t xml:space="preserve"> and personnel resources. Through the course of the winter storm response and clean-</w:t>
      </w:r>
      <w:r w:rsidR="004A40E9">
        <w:t>up</w:t>
      </w:r>
      <w:r w:rsidR="00980535">
        <w:t>, it must be acknowledged that</w:t>
      </w:r>
      <w:r w:rsidR="004A40E9">
        <w:t xml:space="preserve"> </w:t>
      </w:r>
      <w:r w:rsidR="009417F1">
        <w:t xml:space="preserve">roadway, sidewalk, and bridge surfaces </w:t>
      </w:r>
      <w:r w:rsidR="00636199">
        <w:t xml:space="preserve">may still be hazardous </w:t>
      </w:r>
      <w:r w:rsidR="00002055">
        <w:t>despite</w:t>
      </w:r>
      <w:r w:rsidR="009417F1">
        <w:t xml:space="preserve"> the most diligent efforts</w:t>
      </w:r>
      <w:r w:rsidR="00980535">
        <w:t xml:space="preserve"> and that caution should be exercised</w:t>
      </w:r>
      <w:r w:rsidR="003768A2">
        <w:t>.</w:t>
      </w:r>
    </w:p>
    <w:p w14:paraId="15439A40" w14:textId="1F18B8B0" w:rsidR="004A40E9" w:rsidRDefault="00980535" w:rsidP="00766EAF">
      <w:pPr>
        <w:jc w:val="both"/>
      </w:pPr>
      <w:r>
        <w:t>Several</w:t>
      </w:r>
      <w:r w:rsidR="004A40E9">
        <w:t xml:space="preserve"> </w:t>
      </w:r>
      <w:r w:rsidR="00636199">
        <w:t>important aspects were considered</w:t>
      </w:r>
      <w:r w:rsidR="004A40E9">
        <w:t xml:space="preserve"> </w:t>
      </w:r>
      <w:r w:rsidR="00EF221A">
        <w:t>during</w:t>
      </w:r>
      <w:r w:rsidR="004A40E9">
        <w:t xml:space="preserve"> the development of policy</w:t>
      </w:r>
      <w:r w:rsidR="00EF221A">
        <w:t xml:space="preserve"> document,</w:t>
      </w:r>
      <w:r w:rsidR="004A40E9">
        <w:t xml:space="preserve"> </w:t>
      </w:r>
      <w:r w:rsidR="00636199">
        <w:t>including</w:t>
      </w:r>
      <w:r w:rsidR="00443443">
        <w:t xml:space="preserve"> but not limited to</w:t>
      </w:r>
      <w:r w:rsidR="004A40E9">
        <w:t>:</w:t>
      </w:r>
    </w:p>
    <w:p w14:paraId="21A1EF81" w14:textId="6AB629AA" w:rsidR="004A40E9" w:rsidRDefault="004A40E9" w:rsidP="00766EAF">
      <w:pPr>
        <w:pStyle w:val="ListParagraph"/>
        <w:numPr>
          <w:ilvl w:val="0"/>
          <w:numId w:val="2"/>
        </w:numPr>
        <w:jc w:val="both"/>
      </w:pPr>
      <w:r>
        <w:t>Public Safety</w:t>
      </w:r>
    </w:p>
    <w:p w14:paraId="69694FE6" w14:textId="54C02BE2" w:rsidR="004A40E9" w:rsidRDefault="004A40E9" w:rsidP="00766EAF">
      <w:pPr>
        <w:pStyle w:val="ListParagraph"/>
        <w:numPr>
          <w:ilvl w:val="0"/>
          <w:numId w:val="2"/>
        </w:numPr>
        <w:jc w:val="both"/>
      </w:pPr>
      <w:r>
        <w:t>Desire to maintain a safe and efficient transportation system</w:t>
      </w:r>
    </w:p>
    <w:p w14:paraId="6B606C85" w14:textId="7902B868" w:rsidR="004A40E9" w:rsidRDefault="004A40E9" w:rsidP="00766EAF">
      <w:pPr>
        <w:pStyle w:val="ListParagraph"/>
        <w:numPr>
          <w:ilvl w:val="0"/>
          <w:numId w:val="2"/>
        </w:numPr>
        <w:jc w:val="both"/>
      </w:pPr>
      <w:r>
        <w:t>Ability to deliver emergency services</w:t>
      </w:r>
    </w:p>
    <w:p w14:paraId="78696B22" w14:textId="5C7D4392" w:rsidR="004A40E9" w:rsidRDefault="004A40E9" w:rsidP="00766EAF">
      <w:pPr>
        <w:pStyle w:val="ListParagraph"/>
        <w:numPr>
          <w:ilvl w:val="0"/>
          <w:numId w:val="2"/>
        </w:numPr>
        <w:jc w:val="both"/>
      </w:pPr>
      <w:r>
        <w:t>Availability of funding, resources, and equipment</w:t>
      </w:r>
    </w:p>
    <w:p w14:paraId="4C961985" w14:textId="6693E84C" w:rsidR="004A40E9" w:rsidRDefault="004A40E9" w:rsidP="00766EAF">
      <w:pPr>
        <w:pStyle w:val="ListParagraph"/>
        <w:numPr>
          <w:ilvl w:val="0"/>
          <w:numId w:val="2"/>
        </w:numPr>
        <w:jc w:val="both"/>
      </w:pPr>
      <w:r>
        <w:t>Individual storm characteristics</w:t>
      </w:r>
    </w:p>
    <w:p w14:paraId="5343A0CC" w14:textId="69A43299" w:rsidR="004A40E9" w:rsidRDefault="004A40E9" w:rsidP="00766EAF">
      <w:pPr>
        <w:pStyle w:val="ListParagraph"/>
        <w:numPr>
          <w:ilvl w:val="0"/>
          <w:numId w:val="2"/>
        </w:numPr>
        <w:jc w:val="both"/>
      </w:pPr>
      <w:r>
        <w:t>Environmental impacts</w:t>
      </w:r>
    </w:p>
    <w:p w14:paraId="5B360ABF" w14:textId="1B7176C5" w:rsidR="006C2D34" w:rsidRDefault="00257091" w:rsidP="00766EAF">
      <w:pPr>
        <w:jc w:val="both"/>
      </w:pPr>
      <w:r>
        <w:t xml:space="preserve">This plan endeavors to responsibly balance the </w:t>
      </w:r>
      <w:r w:rsidR="00B05FFC">
        <w:t xml:space="preserve">above </w:t>
      </w:r>
      <w:r>
        <w:t>considerations and provide the highest practical level of service through cooperation of municipal departments and citizens.</w:t>
      </w:r>
    </w:p>
    <w:p w14:paraId="6AE621D4" w14:textId="0A1F6E3E" w:rsidR="005F14C9" w:rsidRDefault="005F14C9" w:rsidP="00766EAF">
      <w:pPr>
        <w:jc w:val="both"/>
      </w:pPr>
      <w:r>
        <w:t>For the purpose of this document, the Winter Season will run from November 15 through March 15</w:t>
      </w:r>
      <w:r w:rsidRPr="005F14C9">
        <w:rPr>
          <w:vertAlign w:val="superscript"/>
        </w:rPr>
        <w:t>th</w:t>
      </w:r>
      <w:r>
        <w:t>.</w:t>
      </w:r>
    </w:p>
    <w:p w14:paraId="42AEE6AD" w14:textId="4F607901" w:rsidR="004A40E9" w:rsidRDefault="00563CB2" w:rsidP="00766EAF">
      <w:pPr>
        <w:pStyle w:val="Heading2"/>
        <w:jc w:val="both"/>
      </w:pPr>
      <w:bookmarkStart w:id="3" w:name="_Toc531094373"/>
      <w:r>
        <w:t xml:space="preserve">Scope of </w:t>
      </w:r>
      <w:r w:rsidR="00CD65FD">
        <w:t>Snow &amp; Ice Removal</w:t>
      </w:r>
      <w:bookmarkEnd w:id="3"/>
    </w:p>
    <w:p w14:paraId="04D46A04" w14:textId="08B48245" w:rsidR="00563CB2" w:rsidRDefault="00563CB2" w:rsidP="00766EAF">
      <w:pPr>
        <w:jc w:val="both"/>
      </w:pPr>
      <w:r>
        <w:t xml:space="preserve">The Municipality is </w:t>
      </w:r>
      <w:r w:rsidR="00B95F67">
        <w:t xml:space="preserve">responsible for </w:t>
      </w:r>
      <w:r w:rsidR="00D528C6">
        <w:t xml:space="preserve">winter </w:t>
      </w:r>
      <w:r w:rsidR="008B6DB4">
        <w:t>maintenance</w:t>
      </w:r>
      <w:r w:rsidR="0087177F">
        <w:t xml:space="preserve"> on </w:t>
      </w:r>
      <w:r w:rsidR="00142B44">
        <w:t>2</w:t>
      </w:r>
      <w:r w:rsidR="00E846CB">
        <w:t>26</w:t>
      </w:r>
      <w:r w:rsidR="00B95F67">
        <w:t xml:space="preserve"> miles of municipal roadway</w:t>
      </w:r>
      <w:r w:rsidR="007E6671">
        <w:t xml:space="preserve"> in addition to</w:t>
      </w:r>
      <w:r w:rsidR="00B95F67">
        <w:t>:</w:t>
      </w:r>
    </w:p>
    <w:tbl>
      <w:tblPr>
        <w:tblStyle w:val="GridTable6Colorful-Accent11"/>
        <w:tblW w:w="0" w:type="auto"/>
        <w:jc w:val="center"/>
        <w:tblLook w:val="0480" w:firstRow="0" w:lastRow="0" w:firstColumn="1" w:lastColumn="0" w:noHBand="0" w:noVBand="1"/>
      </w:tblPr>
      <w:tblGrid>
        <w:gridCol w:w="4930"/>
      </w:tblGrid>
      <w:tr w:rsidR="0021205A" w14:paraId="0DD14652" w14:textId="77777777" w:rsidTr="00CE4C38">
        <w:trPr>
          <w:cnfStyle w:val="000000100000" w:firstRow="0" w:lastRow="0" w:firstColumn="0" w:lastColumn="0" w:oddVBand="0" w:evenVBand="0" w:oddHBand="1" w:evenHBand="0" w:firstRowFirstColumn="0" w:firstRowLastColumn="0" w:lastRowFirstColumn="0" w:lastRowLastColumn="0"/>
          <w:trHeight w:val="247"/>
          <w:jc w:val="center"/>
        </w:trPr>
        <w:tc>
          <w:tcPr>
            <w:cnfStyle w:val="001000000000" w:firstRow="0" w:lastRow="0" w:firstColumn="1" w:lastColumn="0" w:oddVBand="0" w:evenVBand="0" w:oddHBand="0" w:evenHBand="0" w:firstRowFirstColumn="0" w:firstRowLastColumn="0" w:lastRowFirstColumn="0" w:lastRowLastColumn="0"/>
            <w:tcW w:w="4930" w:type="dxa"/>
          </w:tcPr>
          <w:p w14:paraId="3BDC4F0C" w14:textId="21E66AC8" w:rsidR="0021205A" w:rsidRDefault="0021205A" w:rsidP="00766EAF">
            <w:pPr>
              <w:spacing w:before="0"/>
              <w:jc w:val="both"/>
              <w:rPr>
                <w:b w:val="0"/>
              </w:rPr>
            </w:pPr>
            <w:r>
              <w:rPr>
                <w:b w:val="0"/>
              </w:rPr>
              <w:t>533 Danbury Road (</w:t>
            </w:r>
            <w:r w:rsidR="00A106DB">
              <w:rPr>
                <w:b w:val="0"/>
              </w:rPr>
              <w:t>“</w:t>
            </w:r>
            <w:r>
              <w:rPr>
                <w:b w:val="0"/>
              </w:rPr>
              <w:t>Churyk Building</w:t>
            </w:r>
            <w:r w:rsidR="00A106DB">
              <w:rPr>
                <w:b w:val="0"/>
              </w:rPr>
              <w:t>”</w:t>
            </w:r>
            <w:r>
              <w:rPr>
                <w:b w:val="0"/>
              </w:rPr>
              <w:t>)</w:t>
            </w:r>
          </w:p>
        </w:tc>
      </w:tr>
      <w:tr w:rsidR="00FF537C" w14:paraId="6DCDD505" w14:textId="77777777" w:rsidTr="00CE4C38">
        <w:trPr>
          <w:trHeight w:val="247"/>
          <w:jc w:val="center"/>
        </w:trPr>
        <w:tc>
          <w:tcPr>
            <w:cnfStyle w:val="001000000000" w:firstRow="0" w:lastRow="0" w:firstColumn="1" w:lastColumn="0" w:oddVBand="0" w:evenVBand="0" w:oddHBand="0" w:evenHBand="0" w:firstRowFirstColumn="0" w:firstRowLastColumn="0" w:lastRowFirstColumn="0" w:lastRowLastColumn="0"/>
            <w:tcW w:w="4930" w:type="dxa"/>
          </w:tcPr>
          <w:p w14:paraId="322C6FE8" w14:textId="1D5B4934" w:rsidR="00FF537C" w:rsidRPr="00FF537C" w:rsidRDefault="0021205A" w:rsidP="00766EAF">
            <w:pPr>
              <w:spacing w:before="0"/>
              <w:jc w:val="both"/>
              <w:rPr>
                <w:b w:val="0"/>
              </w:rPr>
            </w:pPr>
            <w:r>
              <w:rPr>
                <w:b w:val="0"/>
              </w:rPr>
              <w:t>Boardman Bridge Parking Lot</w:t>
            </w:r>
          </w:p>
        </w:tc>
      </w:tr>
      <w:tr w:rsidR="0021205A" w14:paraId="4FEFA7F6" w14:textId="77777777" w:rsidTr="00CE4C38">
        <w:trPr>
          <w:cnfStyle w:val="000000100000" w:firstRow="0" w:lastRow="0" w:firstColumn="0" w:lastColumn="0" w:oddVBand="0" w:evenVBand="0" w:oddHBand="1" w:evenHBand="0" w:firstRowFirstColumn="0" w:firstRowLastColumn="0" w:lastRowFirstColumn="0" w:lastRowLastColumn="0"/>
          <w:trHeight w:val="247"/>
          <w:jc w:val="center"/>
        </w:trPr>
        <w:tc>
          <w:tcPr>
            <w:cnfStyle w:val="001000000000" w:firstRow="0" w:lastRow="0" w:firstColumn="1" w:lastColumn="0" w:oddVBand="0" w:evenVBand="0" w:oddHBand="0" w:evenHBand="0" w:firstRowFirstColumn="0" w:firstRowLastColumn="0" w:lastRowFirstColumn="0" w:lastRowLastColumn="0"/>
            <w:tcW w:w="4930" w:type="dxa"/>
          </w:tcPr>
          <w:p w14:paraId="544E03AB" w14:textId="5AB89C1E" w:rsidR="0021205A" w:rsidRDefault="0021205A" w:rsidP="00766EAF">
            <w:pPr>
              <w:spacing w:before="0"/>
              <w:jc w:val="both"/>
              <w:rPr>
                <w:b w:val="0"/>
              </w:rPr>
            </w:pPr>
            <w:r>
              <w:rPr>
                <w:b w:val="0"/>
              </w:rPr>
              <w:t>Church Street &amp; Bank Street Crossover / Parking Lot</w:t>
            </w:r>
          </w:p>
        </w:tc>
      </w:tr>
      <w:tr w:rsidR="0021205A" w14:paraId="7A76AC5E" w14:textId="77777777" w:rsidTr="00CE4C38">
        <w:trPr>
          <w:trHeight w:val="247"/>
          <w:jc w:val="center"/>
        </w:trPr>
        <w:tc>
          <w:tcPr>
            <w:cnfStyle w:val="001000000000" w:firstRow="0" w:lastRow="0" w:firstColumn="1" w:lastColumn="0" w:oddVBand="0" w:evenVBand="0" w:oddHBand="0" w:evenHBand="0" w:firstRowFirstColumn="0" w:firstRowLastColumn="0" w:lastRowFirstColumn="0" w:lastRowLastColumn="0"/>
            <w:tcW w:w="4930" w:type="dxa"/>
          </w:tcPr>
          <w:p w14:paraId="5D2F4BAA" w14:textId="255BC31B" w:rsidR="0021205A" w:rsidRDefault="0021205A" w:rsidP="00766EAF">
            <w:pPr>
              <w:spacing w:before="0"/>
              <w:jc w:val="both"/>
              <w:rPr>
                <w:b w:val="0"/>
              </w:rPr>
            </w:pPr>
            <w:r>
              <w:rPr>
                <w:b w:val="0"/>
              </w:rPr>
              <w:t>Facility Maintenance, 20 Young’s Field Road</w:t>
            </w:r>
          </w:p>
        </w:tc>
      </w:tr>
      <w:tr w:rsidR="0021205A" w14:paraId="18256724" w14:textId="77777777" w:rsidTr="00CE4C38">
        <w:trPr>
          <w:cnfStyle w:val="000000100000" w:firstRow="0" w:lastRow="0" w:firstColumn="0" w:lastColumn="0" w:oddVBand="0" w:evenVBand="0" w:oddHBand="1" w:evenHBand="0" w:firstRowFirstColumn="0" w:firstRowLastColumn="0" w:lastRowFirstColumn="0" w:lastRowLastColumn="0"/>
          <w:trHeight w:val="247"/>
          <w:jc w:val="center"/>
        </w:trPr>
        <w:tc>
          <w:tcPr>
            <w:cnfStyle w:val="001000000000" w:firstRow="0" w:lastRow="0" w:firstColumn="1" w:lastColumn="0" w:oddVBand="0" w:evenVBand="0" w:oddHBand="0" w:evenHBand="0" w:firstRowFirstColumn="0" w:firstRowLastColumn="0" w:lastRowFirstColumn="0" w:lastRowLastColumn="0"/>
            <w:tcW w:w="4930" w:type="dxa"/>
          </w:tcPr>
          <w:p w14:paraId="05AEA610" w14:textId="5347015B" w:rsidR="0021205A" w:rsidRDefault="0021205A" w:rsidP="00766EAF">
            <w:pPr>
              <w:spacing w:before="0"/>
              <w:jc w:val="both"/>
              <w:rPr>
                <w:b w:val="0"/>
              </w:rPr>
            </w:pPr>
            <w:r>
              <w:rPr>
                <w:b w:val="0"/>
              </w:rPr>
              <w:t>John J Pettibone Community Center, 1 Pickett District Road</w:t>
            </w:r>
          </w:p>
        </w:tc>
      </w:tr>
      <w:tr w:rsidR="0021205A" w14:paraId="205DAD27" w14:textId="77777777" w:rsidTr="00CE4C38">
        <w:trPr>
          <w:trHeight w:val="247"/>
          <w:jc w:val="center"/>
        </w:trPr>
        <w:tc>
          <w:tcPr>
            <w:cnfStyle w:val="001000000000" w:firstRow="0" w:lastRow="0" w:firstColumn="1" w:lastColumn="0" w:oddVBand="0" w:evenVBand="0" w:oddHBand="0" w:evenHBand="0" w:firstRowFirstColumn="0" w:firstRowLastColumn="0" w:lastRowFirstColumn="0" w:lastRowLastColumn="0"/>
            <w:tcW w:w="4930" w:type="dxa"/>
          </w:tcPr>
          <w:p w14:paraId="5547037D" w14:textId="679CB5C5" w:rsidR="0021205A" w:rsidRDefault="0021205A" w:rsidP="00766EAF">
            <w:pPr>
              <w:spacing w:before="0"/>
              <w:jc w:val="both"/>
              <w:rPr>
                <w:b w:val="0"/>
              </w:rPr>
            </w:pPr>
            <w:r>
              <w:rPr>
                <w:b w:val="0"/>
              </w:rPr>
              <w:t>Patriots Way Parking Lot</w:t>
            </w:r>
          </w:p>
        </w:tc>
      </w:tr>
      <w:tr w:rsidR="0021205A" w14:paraId="22259BC0" w14:textId="77777777" w:rsidTr="00CE4C38">
        <w:trPr>
          <w:cnfStyle w:val="000000100000" w:firstRow="0" w:lastRow="0" w:firstColumn="0" w:lastColumn="0" w:oddVBand="0" w:evenVBand="0" w:oddHBand="1" w:evenHBand="0" w:firstRowFirstColumn="0" w:firstRowLastColumn="0" w:lastRowFirstColumn="0" w:lastRowLastColumn="0"/>
          <w:trHeight w:val="247"/>
          <w:jc w:val="center"/>
        </w:trPr>
        <w:tc>
          <w:tcPr>
            <w:cnfStyle w:val="001000000000" w:firstRow="0" w:lastRow="0" w:firstColumn="1" w:lastColumn="0" w:oddVBand="0" w:evenVBand="0" w:oddHBand="0" w:evenHBand="0" w:firstRowFirstColumn="0" w:firstRowLastColumn="0" w:lastRowFirstColumn="0" w:lastRowLastColumn="0"/>
            <w:tcW w:w="4930" w:type="dxa"/>
          </w:tcPr>
          <w:p w14:paraId="406FF563" w14:textId="3B28B212" w:rsidR="0021205A" w:rsidRDefault="0021205A" w:rsidP="00766EAF">
            <w:pPr>
              <w:spacing w:before="0"/>
              <w:jc w:val="both"/>
            </w:pPr>
            <w:r w:rsidRPr="00EA3F7F">
              <w:rPr>
                <w:b w:val="0"/>
              </w:rPr>
              <w:t>Police Department Parking Lot</w:t>
            </w:r>
          </w:p>
        </w:tc>
      </w:tr>
      <w:tr w:rsidR="0021205A" w14:paraId="7A007D78" w14:textId="77777777" w:rsidTr="00CE4C38">
        <w:trPr>
          <w:trHeight w:val="247"/>
          <w:jc w:val="center"/>
        </w:trPr>
        <w:tc>
          <w:tcPr>
            <w:cnfStyle w:val="001000000000" w:firstRow="0" w:lastRow="0" w:firstColumn="1" w:lastColumn="0" w:oddVBand="0" w:evenVBand="0" w:oddHBand="0" w:evenHBand="0" w:firstRowFirstColumn="0" w:firstRowLastColumn="0" w:lastRowFirstColumn="0" w:lastRowLastColumn="0"/>
            <w:tcW w:w="4930" w:type="dxa"/>
          </w:tcPr>
          <w:p w14:paraId="16349338" w14:textId="08B843B2" w:rsidR="0021205A" w:rsidRDefault="0021205A" w:rsidP="00766EAF">
            <w:pPr>
              <w:spacing w:before="0"/>
              <w:jc w:val="both"/>
              <w:rPr>
                <w:b w:val="0"/>
              </w:rPr>
            </w:pPr>
            <w:r>
              <w:rPr>
                <w:b w:val="0"/>
              </w:rPr>
              <w:t xml:space="preserve">Picket District Road </w:t>
            </w:r>
            <w:r w:rsidR="00C83C79">
              <w:rPr>
                <w:b w:val="0"/>
              </w:rPr>
              <w:t>Commercial</w:t>
            </w:r>
            <w:r>
              <w:rPr>
                <w:b w:val="0"/>
              </w:rPr>
              <w:t xml:space="preserve"> Parking Lot</w:t>
            </w:r>
          </w:p>
        </w:tc>
      </w:tr>
      <w:tr w:rsidR="0021205A" w14:paraId="458A7BC4" w14:textId="77777777" w:rsidTr="00CE4C38">
        <w:trPr>
          <w:cnfStyle w:val="000000100000" w:firstRow="0" w:lastRow="0" w:firstColumn="0" w:lastColumn="0" w:oddVBand="0" w:evenVBand="0" w:oddHBand="1" w:evenHBand="0" w:firstRowFirstColumn="0" w:firstRowLastColumn="0" w:lastRowFirstColumn="0" w:lastRowLastColumn="0"/>
          <w:trHeight w:val="247"/>
          <w:jc w:val="center"/>
        </w:trPr>
        <w:tc>
          <w:tcPr>
            <w:cnfStyle w:val="001000000000" w:firstRow="0" w:lastRow="0" w:firstColumn="1" w:lastColumn="0" w:oddVBand="0" w:evenVBand="0" w:oddHBand="0" w:evenHBand="0" w:firstRowFirstColumn="0" w:firstRowLastColumn="0" w:lastRowFirstColumn="0" w:lastRowLastColumn="0"/>
            <w:tcW w:w="4930" w:type="dxa"/>
          </w:tcPr>
          <w:p w14:paraId="3EBBCBE9" w14:textId="6385D15E" w:rsidR="0021205A" w:rsidRDefault="0021205A" w:rsidP="00766EAF">
            <w:pPr>
              <w:spacing w:before="0"/>
              <w:jc w:val="both"/>
            </w:pPr>
            <w:r>
              <w:rPr>
                <w:b w:val="0"/>
              </w:rPr>
              <w:t>Public Works Complex, 6 Young’s Field Road</w:t>
            </w:r>
          </w:p>
        </w:tc>
      </w:tr>
      <w:tr w:rsidR="0021205A" w14:paraId="02AAB98E" w14:textId="77777777" w:rsidTr="00CE4C38">
        <w:trPr>
          <w:trHeight w:val="247"/>
          <w:jc w:val="center"/>
        </w:trPr>
        <w:tc>
          <w:tcPr>
            <w:cnfStyle w:val="001000000000" w:firstRow="0" w:lastRow="0" w:firstColumn="1" w:lastColumn="0" w:oddVBand="0" w:evenVBand="0" w:oddHBand="0" w:evenHBand="0" w:firstRowFirstColumn="0" w:firstRowLastColumn="0" w:lastRowFirstColumn="0" w:lastRowLastColumn="0"/>
            <w:tcW w:w="4930" w:type="dxa"/>
          </w:tcPr>
          <w:p w14:paraId="63E927DA" w14:textId="6D10D941" w:rsidR="0021205A" w:rsidRPr="00A936AE" w:rsidRDefault="0021205A" w:rsidP="00A07F64">
            <w:pPr>
              <w:spacing w:before="0"/>
              <w:jc w:val="both"/>
              <w:rPr>
                <w:b w:val="0"/>
              </w:rPr>
            </w:pPr>
            <w:r>
              <w:rPr>
                <w:b w:val="0"/>
              </w:rPr>
              <w:t>Public Works Material Yard</w:t>
            </w:r>
            <w:r w:rsidR="00A07F64">
              <w:rPr>
                <w:b w:val="0"/>
              </w:rPr>
              <w:t>/Public Works Pipe yard</w:t>
            </w:r>
          </w:p>
        </w:tc>
      </w:tr>
      <w:tr w:rsidR="0021205A" w14:paraId="2A74F10F" w14:textId="77777777" w:rsidTr="00CE4C38">
        <w:trPr>
          <w:cnfStyle w:val="000000100000" w:firstRow="0" w:lastRow="0" w:firstColumn="0" w:lastColumn="0" w:oddVBand="0" w:evenVBand="0" w:oddHBand="1" w:evenHBand="0" w:firstRowFirstColumn="0" w:firstRowLastColumn="0" w:lastRowFirstColumn="0" w:lastRowLastColumn="0"/>
          <w:trHeight w:val="247"/>
          <w:jc w:val="center"/>
        </w:trPr>
        <w:tc>
          <w:tcPr>
            <w:cnfStyle w:val="001000000000" w:firstRow="0" w:lastRow="0" w:firstColumn="1" w:lastColumn="0" w:oddVBand="0" w:evenVBand="0" w:oddHBand="0" w:evenHBand="0" w:firstRowFirstColumn="0" w:firstRowLastColumn="0" w:lastRowFirstColumn="0" w:lastRowLastColumn="0"/>
            <w:tcW w:w="4930" w:type="dxa"/>
          </w:tcPr>
          <w:p w14:paraId="6A9D2A84" w14:textId="0840C239" w:rsidR="0021205A" w:rsidRPr="00A936AE" w:rsidRDefault="0021205A" w:rsidP="00766EAF">
            <w:pPr>
              <w:spacing w:before="0"/>
              <w:jc w:val="both"/>
              <w:rPr>
                <w:b w:val="0"/>
              </w:rPr>
            </w:pPr>
            <w:r>
              <w:rPr>
                <w:b w:val="0"/>
              </w:rPr>
              <w:t>Railroad Street Parking Lot</w:t>
            </w:r>
          </w:p>
        </w:tc>
      </w:tr>
      <w:tr w:rsidR="0021205A" w14:paraId="255EF535" w14:textId="77777777" w:rsidTr="00CE4C38">
        <w:trPr>
          <w:trHeight w:val="247"/>
          <w:jc w:val="center"/>
        </w:trPr>
        <w:tc>
          <w:tcPr>
            <w:cnfStyle w:val="001000000000" w:firstRow="0" w:lastRow="0" w:firstColumn="1" w:lastColumn="0" w:oddVBand="0" w:evenVBand="0" w:oddHBand="0" w:evenHBand="0" w:firstRowFirstColumn="0" w:firstRowLastColumn="0" w:lastRowFirstColumn="0" w:lastRowLastColumn="0"/>
            <w:tcW w:w="4930" w:type="dxa"/>
          </w:tcPr>
          <w:p w14:paraId="63509487" w14:textId="4F3D8BBC" w:rsidR="0021205A" w:rsidRPr="00A936AE" w:rsidRDefault="00780A6E" w:rsidP="00766EAF">
            <w:pPr>
              <w:spacing w:before="0"/>
              <w:jc w:val="both"/>
              <w:rPr>
                <w:b w:val="0"/>
              </w:rPr>
            </w:pPr>
            <w:r>
              <w:rPr>
                <w:b w:val="0"/>
              </w:rPr>
              <w:t>New Milford Ambulance 2 Scovill St</w:t>
            </w:r>
          </w:p>
        </w:tc>
      </w:tr>
      <w:tr w:rsidR="00CE4C38" w14:paraId="5BE5CE9E" w14:textId="77777777" w:rsidTr="00CE4C38">
        <w:trPr>
          <w:cnfStyle w:val="000000100000" w:firstRow="0" w:lastRow="0" w:firstColumn="0" w:lastColumn="0" w:oddVBand="0" w:evenVBand="0" w:oddHBand="1" w:evenHBand="0" w:firstRowFirstColumn="0" w:firstRowLastColumn="0" w:lastRowFirstColumn="0" w:lastRowLastColumn="0"/>
          <w:trHeight w:val="247"/>
          <w:jc w:val="center"/>
        </w:trPr>
        <w:tc>
          <w:tcPr>
            <w:cnfStyle w:val="001000000000" w:firstRow="0" w:lastRow="0" w:firstColumn="1" w:lastColumn="0" w:oddVBand="0" w:evenVBand="0" w:oddHBand="0" w:evenHBand="0" w:firstRowFirstColumn="0" w:firstRowLastColumn="0" w:lastRowFirstColumn="0" w:lastRowLastColumn="0"/>
            <w:tcW w:w="4930" w:type="dxa"/>
          </w:tcPr>
          <w:p w14:paraId="588AB244" w14:textId="4014726F" w:rsidR="00CE4C38" w:rsidRDefault="00CE4C38" w:rsidP="00766EAF">
            <w:pPr>
              <w:spacing w:before="0"/>
              <w:jc w:val="both"/>
            </w:pPr>
            <w:r>
              <w:t>Lanesville Fire Station Parking lot</w:t>
            </w:r>
          </w:p>
        </w:tc>
      </w:tr>
      <w:tr w:rsidR="00E846CB" w14:paraId="7E54384B" w14:textId="77777777" w:rsidTr="00CE4C38">
        <w:trPr>
          <w:trHeight w:val="192"/>
          <w:jc w:val="center"/>
        </w:trPr>
        <w:tc>
          <w:tcPr>
            <w:cnfStyle w:val="001000000000" w:firstRow="0" w:lastRow="0" w:firstColumn="1" w:lastColumn="0" w:oddVBand="0" w:evenVBand="0" w:oddHBand="0" w:evenHBand="0" w:firstRowFirstColumn="0" w:firstRowLastColumn="0" w:lastRowFirstColumn="0" w:lastRowLastColumn="0"/>
            <w:tcW w:w="4930" w:type="dxa"/>
          </w:tcPr>
          <w:p w14:paraId="52F6336A" w14:textId="6E088AE7" w:rsidR="00E846CB" w:rsidRDefault="00E846CB" w:rsidP="00766EAF">
            <w:pPr>
              <w:spacing w:before="0"/>
              <w:jc w:val="both"/>
              <w:rPr>
                <w:b w:val="0"/>
              </w:rPr>
            </w:pPr>
          </w:p>
          <w:p w14:paraId="098CEC5C" w14:textId="03645906" w:rsidR="00A07F64" w:rsidRPr="00E846CB" w:rsidRDefault="00A07F64" w:rsidP="00766EAF">
            <w:pPr>
              <w:spacing w:before="0"/>
              <w:jc w:val="both"/>
              <w:rPr>
                <w:b w:val="0"/>
              </w:rPr>
            </w:pPr>
            <w:r>
              <w:rPr>
                <w:b w:val="0"/>
              </w:rPr>
              <w:t>The Maxx,  94 Railroad St</w:t>
            </w:r>
          </w:p>
        </w:tc>
      </w:tr>
    </w:tbl>
    <w:p w14:paraId="75F5766E" w14:textId="1F90C4CC" w:rsidR="008B6DB4" w:rsidRDefault="008B6DB4" w:rsidP="00766EAF">
      <w:pPr>
        <w:jc w:val="both"/>
      </w:pPr>
      <w:r>
        <w:t xml:space="preserve">The municipality is </w:t>
      </w:r>
      <w:r w:rsidRPr="00443443">
        <w:rPr>
          <w:u w:val="single"/>
        </w:rPr>
        <w:t>not</w:t>
      </w:r>
      <w:r>
        <w:t xml:space="preserve"> responsible for snow and ice control on:</w:t>
      </w:r>
    </w:p>
    <w:tbl>
      <w:tblPr>
        <w:tblStyle w:val="GridTable6Colorful-Accent11"/>
        <w:tblW w:w="0" w:type="auto"/>
        <w:jc w:val="center"/>
        <w:tblLook w:val="0480" w:firstRow="0" w:lastRow="0" w:firstColumn="1" w:lastColumn="0" w:noHBand="0" w:noVBand="1"/>
      </w:tblPr>
      <w:tblGrid>
        <w:gridCol w:w="4855"/>
      </w:tblGrid>
      <w:tr w:rsidR="00A936AE" w14:paraId="4A1300A2" w14:textId="77777777" w:rsidTr="00E6737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55" w:type="dxa"/>
          </w:tcPr>
          <w:p w14:paraId="13A55DFA" w14:textId="645BD657" w:rsidR="00A936AE" w:rsidRPr="00A936AE" w:rsidRDefault="00E67376" w:rsidP="00766EAF">
            <w:pPr>
              <w:spacing w:before="0"/>
              <w:jc w:val="both"/>
              <w:rPr>
                <w:b w:val="0"/>
              </w:rPr>
            </w:pPr>
            <w:r>
              <w:rPr>
                <w:b w:val="0"/>
              </w:rPr>
              <w:t>Private Driveways</w:t>
            </w:r>
          </w:p>
        </w:tc>
      </w:tr>
      <w:tr w:rsidR="00E67376" w14:paraId="5D1E2AD4" w14:textId="77777777" w:rsidTr="00E67376">
        <w:trPr>
          <w:jc w:val="center"/>
        </w:trPr>
        <w:tc>
          <w:tcPr>
            <w:cnfStyle w:val="001000000000" w:firstRow="0" w:lastRow="0" w:firstColumn="1" w:lastColumn="0" w:oddVBand="0" w:evenVBand="0" w:oddHBand="0" w:evenHBand="0" w:firstRowFirstColumn="0" w:firstRowLastColumn="0" w:lastRowFirstColumn="0" w:lastRowLastColumn="0"/>
            <w:tcW w:w="4855" w:type="dxa"/>
          </w:tcPr>
          <w:p w14:paraId="517DAB37" w14:textId="23A64025" w:rsidR="00E67376" w:rsidRDefault="00AB0CFD" w:rsidP="00766EAF">
            <w:pPr>
              <w:spacing w:before="0"/>
              <w:jc w:val="both"/>
            </w:pPr>
            <w:r>
              <w:rPr>
                <w:b w:val="0"/>
              </w:rPr>
              <w:t>Private Parking Lots</w:t>
            </w:r>
          </w:p>
        </w:tc>
      </w:tr>
      <w:tr w:rsidR="00AB0CFD" w14:paraId="30913892" w14:textId="77777777" w:rsidTr="00E6737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55" w:type="dxa"/>
          </w:tcPr>
          <w:p w14:paraId="439E723C" w14:textId="1363D7E3" w:rsidR="00AB0CFD" w:rsidRDefault="00AB0CFD" w:rsidP="00766EAF">
            <w:pPr>
              <w:spacing w:before="0"/>
              <w:jc w:val="both"/>
            </w:pPr>
            <w:r>
              <w:rPr>
                <w:b w:val="0"/>
              </w:rPr>
              <w:t>Private Roads</w:t>
            </w:r>
          </w:p>
        </w:tc>
      </w:tr>
      <w:tr w:rsidR="00A936AE" w14:paraId="0506436E" w14:textId="77777777" w:rsidTr="00E67376">
        <w:trPr>
          <w:jc w:val="center"/>
        </w:trPr>
        <w:tc>
          <w:tcPr>
            <w:cnfStyle w:val="001000000000" w:firstRow="0" w:lastRow="0" w:firstColumn="1" w:lastColumn="0" w:oddVBand="0" w:evenVBand="0" w:oddHBand="0" w:evenHBand="0" w:firstRowFirstColumn="0" w:firstRowLastColumn="0" w:lastRowFirstColumn="0" w:lastRowLastColumn="0"/>
            <w:tcW w:w="4855" w:type="dxa"/>
          </w:tcPr>
          <w:p w14:paraId="7953202C" w14:textId="4D282912" w:rsidR="00A936AE" w:rsidRPr="00A936AE" w:rsidRDefault="00E67376" w:rsidP="00766EAF">
            <w:pPr>
              <w:spacing w:before="0"/>
              <w:jc w:val="both"/>
              <w:rPr>
                <w:b w:val="0"/>
              </w:rPr>
            </w:pPr>
            <w:r>
              <w:rPr>
                <w:b w:val="0"/>
              </w:rPr>
              <w:t>Private Sidewalks</w:t>
            </w:r>
          </w:p>
        </w:tc>
      </w:tr>
      <w:tr w:rsidR="00E67376" w14:paraId="536B169F" w14:textId="77777777" w:rsidTr="00E6737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855" w:type="dxa"/>
          </w:tcPr>
          <w:p w14:paraId="4E454B6B" w14:textId="2DC41540" w:rsidR="00E67376" w:rsidRDefault="00E67376" w:rsidP="00766EAF">
            <w:pPr>
              <w:spacing w:before="0"/>
              <w:jc w:val="both"/>
            </w:pPr>
            <w:r>
              <w:rPr>
                <w:b w:val="0"/>
              </w:rPr>
              <w:t>State Routes within Municipal Boundaries</w:t>
            </w:r>
          </w:p>
        </w:tc>
      </w:tr>
    </w:tbl>
    <w:p w14:paraId="7347F9E8" w14:textId="721D74A5" w:rsidR="001B6026" w:rsidRDefault="001B6026" w:rsidP="00766EAF">
      <w:pPr>
        <w:jc w:val="both"/>
      </w:pPr>
    </w:p>
    <w:p w14:paraId="373ABEEC" w14:textId="3C794C32" w:rsidR="00FE53E0" w:rsidRDefault="00780A6E" w:rsidP="00766EAF">
      <w:pPr>
        <w:jc w:val="both"/>
        <w:rPr>
          <w:b/>
          <w:bCs/>
          <w:caps/>
          <w:color w:val="FFFFFF" w:themeColor="background1"/>
          <w:spacing w:val="15"/>
          <w:sz w:val="24"/>
          <w:szCs w:val="22"/>
        </w:rPr>
      </w:pPr>
      <w:r>
        <w:t>Page Empty</w:t>
      </w:r>
      <w:r w:rsidR="00FE53E0">
        <w:br w:type="page"/>
      </w:r>
    </w:p>
    <w:p w14:paraId="29B477E5" w14:textId="0912F481" w:rsidR="001B6026" w:rsidRDefault="00257091" w:rsidP="00766EAF">
      <w:pPr>
        <w:pStyle w:val="Heading1"/>
        <w:jc w:val="both"/>
      </w:pPr>
      <w:bookmarkStart w:id="4" w:name="_Toc531094374"/>
      <w:r>
        <w:lastRenderedPageBreak/>
        <w:t>Pre-Season Preperations</w:t>
      </w:r>
      <w:bookmarkEnd w:id="4"/>
    </w:p>
    <w:p w14:paraId="51A6B717" w14:textId="15C432AA" w:rsidR="0086098E" w:rsidRPr="000F74B1" w:rsidRDefault="0087177F" w:rsidP="00766EAF">
      <w:pPr>
        <w:jc w:val="both"/>
      </w:pPr>
      <w:r>
        <w:t>As s</w:t>
      </w:r>
      <w:r w:rsidR="0083157F">
        <w:t xml:space="preserve">now and </w:t>
      </w:r>
      <w:r w:rsidR="00581D69">
        <w:t>i</w:t>
      </w:r>
      <w:r w:rsidR="0083157F">
        <w:t>ce control operations are normally carried out under emergency conditions</w:t>
      </w:r>
      <w:r>
        <w:t>, i</w:t>
      </w:r>
      <w:r w:rsidR="0083157F">
        <w:t>t is necessary to undertake proper advanced preparation including obtaining the appropriate snow and ice control materials, equipment, and training</w:t>
      </w:r>
      <w:r w:rsidR="00257091">
        <w:t>.</w:t>
      </w:r>
      <w:r w:rsidR="00AD2BF7">
        <w:t xml:space="preserve"> The following activities are conducted prior to the winter season to ensure efficient and effective snow and ice</w:t>
      </w:r>
      <w:r w:rsidR="00C069E6">
        <w:t xml:space="preserve"> removal </w:t>
      </w:r>
      <w:r w:rsidR="00C069E6" w:rsidRPr="000F74B1">
        <w:t>operations.</w:t>
      </w:r>
    </w:p>
    <w:p w14:paraId="3A4A2C3E" w14:textId="6F3B07FB" w:rsidR="006E00BC" w:rsidRDefault="006E00BC" w:rsidP="00766EAF">
      <w:pPr>
        <w:pStyle w:val="ListParagraph"/>
        <w:numPr>
          <w:ilvl w:val="0"/>
          <w:numId w:val="7"/>
        </w:numPr>
        <w:jc w:val="both"/>
      </w:pPr>
      <w:r>
        <w:t xml:space="preserve">Solicit bids and acquire </w:t>
      </w:r>
      <w:r w:rsidR="00C132E3">
        <w:t>contracts</w:t>
      </w:r>
      <w:r>
        <w:t xml:space="preserve"> for </w:t>
      </w:r>
      <w:r w:rsidR="00C132E3">
        <w:t xml:space="preserve">trucks, equipment, </w:t>
      </w:r>
      <w:r>
        <w:t>salt, tre</w:t>
      </w:r>
      <w:r w:rsidR="00780A6E">
        <w:t>ated salt, sand, tire</w:t>
      </w:r>
      <w:r>
        <w:t xml:space="preserve"> chains, </w:t>
      </w:r>
      <w:r w:rsidR="00C132E3">
        <w:t>snow</w:t>
      </w:r>
      <w:r>
        <w:t>plows parts,</w:t>
      </w:r>
      <w:r w:rsidR="00C132E3">
        <w:t xml:space="preserve"> truck parts, </w:t>
      </w:r>
      <w:r>
        <w:t>solid and liquid application equipment, meteorological</w:t>
      </w:r>
      <w:r w:rsidR="00C132E3">
        <w:t xml:space="preserve"> and other contractual services.</w:t>
      </w:r>
    </w:p>
    <w:p w14:paraId="3EA57AD8" w14:textId="06706766" w:rsidR="00C132E3" w:rsidRPr="00C132E3" w:rsidRDefault="00C132E3" w:rsidP="00766EAF">
      <w:pPr>
        <w:pStyle w:val="ListParagraph"/>
        <w:numPr>
          <w:ilvl w:val="0"/>
          <w:numId w:val="7"/>
        </w:numPr>
        <w:jc w:val="both"/>
      </w:pPr>
      <w:r w:rsidRPr="00C132E3">
        <w:t>Inspect equipment to ensure proper working order. Schedule and complete any and all equipment repairs.</w:t>
      </w:r>
    </w:p>
    <w:p w14:paraId="1EBC6A67" w14:textId="033667E5" w:rsidR="00C132E3" w:rsidRPr="00C902D4" w:rsidRDefault="00C132E3" w:rsidP="00766EAF">
      <w:pPr>
        <w:pStyle w:val="ListParagraph"/>
        <w:numPr>
          <w:ilvl w:val="0"/>
          <w:numId w:val="7"/>
        </w:numPr>
        <w:jc w:val="both"/>
      </w:pPr>
      <w:r w:rsidRPr="00C902D4">
        <w:t xml:space="preserve">Contact vendors to arrange delivery for </w:t>
      </w:r>
      <w:r w:rsidR="000F74B1" w:rsidRPr="00C902D4">
        <w:t>salt, sand</w:t>
      </w:r>
      <w:r w:rsidRPr="00C902D4">
        <w:t xml:space="preserve">, </w:t>
      </w:r>
      <w:r w:rsidR="000F74B1" w:rsidRPr="00C902D4">
        <w:t xml:space="preserve">liquid </w:t>
      </w:r>
      <w:r w:rsidRPr="00C902D4">
        <w:t>deicers, snowplow blades, and tire chains</w:t>
      </w:r>
      <w:r w:rsidR="00D10236">
        <w:t>, etc</w:t>
      </w:r>
      <w:r w:rsidRPr="00C902D4">
        <w:t>.</w:t>
      </w:r>
    </w:p>
    <w:p w14:paraId="769A510F" w14:textId="7989B2DE" w:rsidR="00C902D4" w:rsidRPr="00C902D4" w:rsidRDefault="00C902D4" w:rsidP="00766EAF">
      <w:pPr>
        <w:pStyle w:val="ListParagraph"/>
        <w:numPr>
          <w:ilvl w:val="0"/>
          <w:numId w:val="7"/>
        </w:numPr>
        <w:jc w:val="both"/>
      </w:pPr>
      <w:r w:rsidRPr="00C902D4">
        <w:t>Mix salt/sand, f</w:t>
      </w:r>
      <w:r w:rsidR="00C132E3" w:rsidRPr="00C902D4">
        <w:t>ill</w:t>
      </w:r>
      <w:r w:rsidRPr="00C902D4">
        <w:t xml:space="preserve"> storage facility with salt and storage tank with liquid deicers</w:t>
      </w:r>
      <w:r w:rsidR="000F74B1" w:rsidRPr="00C902D4">
        <w:t>.</w:t>
      </w:r>
    </w:p>
    <w:p w14:paraId="31C4EC99" w14:textId="062E356D" w:rsidR="000F74B1" w:rsidRDefault="00E63DAD" w:rsidP="00766EAF">
      <w:pPr>
        <w:pStyle w:val="ListParagraph"/>
        <w:numPr>
          <w:ilvl w:val="0"/>
          <w:numId w:val="7"/>
        </w:numPr>
        <w:jc w:val="both"/>
      </w:pPr>
      <w:r>
        <w:t xml:space="preserve">Confirm that </w:t>
      </w:r>
      <w:r w:rsidR="00A9178F">
        <w:t xml:space="preserve">markers for </w:t>
      </w:r>
      <w:r w:rsidR="000F74B1" w:rsidRPr="00C902D4">
        <w:t>guiderail</w:t>
      </w:r>
      <w:r>
        <w:t>s</w:t>
      </w:r>
      <w:r w:rsidR="000F74B1" w:rsidRPr="00C902D4">
        <w:t>, catch basin</w:t>
      </w:r>
      <w:r>
        <w:t>s</w:t>
      </w:r>
      <w:r w:rsidR="000F74B1" w:rsidRPr="00C902D4">
        <w:t xml:space="preserve">, </w:t>
      </w:r>
      <w:r w:rsidR="001F100D">
        <w:t xml:space="preserve">utility boxes, </w:t>
      </w:r>
      <w:r w:rsidR="000F74B1" w:rsidRPr="00C902D4">
        <w:t>fire hydr</w:t>
      </w:r>
      <w:r w:rsidR="001F100D">
        <w:t>ant</w:t>
      </w:r>
      <w:r>
        <w:t>s</w:t>
      </w:r>
      <w:r w:rsidR="001F100D">
        <w:t xml:space="preserve">, and push back areas </w:t>
      </w:r>
      <w:r w:rsidR="009B069C">
        <w:t xml:space="preserve">located </w:t>
      </w:r>
      <w:r w:rsidR="001F100D">
        <w:t xml:space="preserve">in cul-de-sacs and intersections </w:t>
      </w:r>
      <w:r w:rsidR="00A9178F">
        <w:t xml:space="preserve">are in place. Ensure that </w:t>
      </w:r>
      <w:r w:rsidR="000F74B1" w:rsidRPr="00C902D4">
        <w:t>steep hill</w:t>
      </w:r>
      <w:r>
        <w:t xml:space="preserve">s and </w:t>
      </w:r>
      <w:r w:rsidR="000F74B1" w:rsidRPr="00C902D4">
        <w:t>sharp curve ahead warning signs</w:t>
      </w:r>
      <w:r w:rsidR="00A9178F">
        <w:t xml:space="preserve"> </w:t>
      </w:r>
      <w:r w:rsidR="000F74B1" w:rsidRPr="00C902D4">
        <w:t xml:space="preserve">are in place. Any missing markers </w:t>
      </w:r>
      <w:r>
        <w:t xml:space="preserve">or signs </w:t>
      </w:r>
      <w:r w:rsidR="000F74B1" w:rsidRPr="00C902D4">
        <w:t xml:space="preserve">should be replaced </w:t>
      </w:r>
      <w:r>
        <w:t>immediately</w:t>
      </w:r>
      <w:r w:rsidR="000F74B1" w:rsidRPr="00C902D4">
        <w:t>.</w:t>
      </w:r>
    </w:p>
    <w:p w14:paraId="6B7B415A" w14:textId="1045C399" w:rsidR="00CE4064" w:rsidRPr="009B069C" w:rsidRDefault="00CE4064" w:rsidP="00766EAF">
      <w:pPr>
        <w:jc w:val="both"/>
        <w:rPr>
          <w:b/>
        </w:rPr>
      </w:pPr>
      <w:r w:rsidRPr="009B069C">
        <w:rPr>
          <w:b/>
        </w:rPr>
        <w:t>One month prior to the winter season:</w:t>
      </w:r>
    </w:p>
    <w:p w14:paraId="4FBF6A87" w14:textId="60AC6A6C" w:rsidR="00CE4064" w:rsidRDefault="00CE4064" w:rsidP="00766EAF">
      <w:pPr>
        <w:pStyle w:val="ListParagraph"/>
        <w:numPr>
          <w:ilvl w:val="0"/>
          <w:numId w:val="9"/>
        </w:numPr>
        <w:ind w:left="720"/>
        <w:jc w:val="both"/>
      </w:pPr>
      <w:r>
        <w:t xml:space="preserve">Assign staff to </w:t>
      </w:r>
      <w:r w:rsidR="001F100D">
        <w:t xml:space="preserve">the </w:t>
      </w:r>
      <w:r>
        <w:t>equipment.</w:t>
      </w:r>
    </w:p>
    <w:p w14:paraId="517BA1C7" w14:textId="65AA0D78" w:rsidR="009B069C" w:rsidRDefault="009B069C" w:rsidP="00766EAF">
      <w:pPr>
        <w:pStyle w:val="ListParagraph"/>
        <w:numPr>
          <w:ilvl w:val="0"/>
          <w:numId w:val="9"/>
        </w:numPr>
        <w:ind w:left="720"/>
        <w:jc w:val="both"/>
      </w:pPr>
      <w:r>
        <w:t>Assign staff to plow routes.</w:t>
      </w:r>
    </w:p>
    <w:p w14:paraId="0D8566D5" w14:textId="2484DBE7" w:rsidR="00CE4064" w:rsidRDefault="00CE4064" w:rsidP="00766EAF">
      <w:pPr>
        <w:pStyle w:val="ListParagraph"/>
        <w:numPr>
          <w:ilvl w:val="0"/>
          <w:numId w:val="9"/>
        </w:numPr>
        <w:ind w:left="720"/>
        <w:jc w:val="both"/>
      </w:pPr>
      <w:r>
        <w:t>Calibrate material ap</w:t>
      </w:r>
      <w:r w:rsidR="003768A2">
        <w:t>plication equipment.</w:t>
      </w:r>
    </w:p>
    <w:p w14:paraId="307B5B2D" w14:textId="3672C749" w:rsidR="007759F4" w:rsidRDefault="00CE4064" w:rsidP="00766EAF">
      <w:pPr>
        <w:pStyle w:val="ListParagraph"/>
        <w:numPr>
          <w:ilvl w:val="0"/>
          <w:numId w:val="9"/>
        </w:numPr>
        <w:ind w:left="720"/>
        <w:jc w:val="both"/>
      </w:pPr>
      <w:r>
        <w:t xml:space="preserve">Allow staff time to familiarize themselves with any new equipment, material application rates, </w:t>
      </w:r>
      <w:r w:rsidR="007759F4">
        <w:t>and material</w:t>
      </w:r>
      <w:r>
        <w:t xml:space="preserve"> application equipment</w:t>
      </w:r>
      <w:r w:rsidR="007759F4">
        <w:t>.</w:t>
      </w:r>
    </w:p>
    <w:p w14:paraId="0E077487" w14:textId="600F4DD0" w:rsidR="00CE4064" w:rsidRDefault="007759F4" w:rsidP="00766EAF">
      <w:pPr>
        <w:pStyle w:val="ListParagraph"/>
        <w:numPr>
          <w:ilvl w:val="0"/>
          <w:numId w:val="9"/>
        </w:numPr>
        <w:ind w:left="720"/>
        <w:jc w:val="both"/>
      </w:pPr>
      <w:r>
        <w:t xml:space="preserve">Allow staff to familiarize themselves with </w:t>
      </w:r>
      <w:r w:rsidR="00CE4064">
        <w:t>the</w:t>
      </w:r>
      <w:r>
        <w:t xml:space="preserve">ir route </w:t>
      </w:r>
      <w:r w:rsidR="00CE4064">
        <w:t xml:space="preserve">noting </w:t>
      </w:r>
      <w:r>
        <w:t xml:space="preserve">intersections, grade changes, </w:t>
      </w:r>
      <w:r w:rsidR="00CE4064">
        <w:t>obstacles</w:t>
      </w:r>
      <w:r>
        <w:t xml:space="preserve">, </w:t>
      </w:r>
      <w:r w:rsidR="001F100D">
        <w:t>tree branches</w:t>
      </w:r>
      <w:r>
        <w:t xml:space="preserve"> and various other issues that could impact snow </w:t>
      </w:r>
      <w:r w:rsidR="000E7256">
        <w:t xml:space="preserve">and ice </w:t>
      </w:r>
      <w:r>
        <w:t>removal efforts</w:t>
      </w:r>
      <w:r w:rsidR="00CE4064">
        <w:t>.</w:t>
      </w:r>
    </w:p>
    <w:p w14:paraId="5218D36C" w14:textId="4E92CDD9" w:rsidR="005A1814" w:rsidRDefault="005A1814" w:rsidP="00766EAF">
      <w:pPr>
        <w:pStyle w:val="ListParagraph"/>
        <w:numPr>
          <w:ilvl w:val="0"/>
          <w:numId w:val="9"/>
        </w:numPr>
        <w:ind w:left="720"/>
        <w:jc w:val="both"/>
      </w:pPr>
      <w:r>
        <w:t xml:space="preserve">Arrange the rental of a temporary office trailer </w:t>
      </w:r>
      <w:r w:rsidR="001F100D">
        <w:t>to be used</w:t>
      </w:r>
      <w:r>
        <w:t xml:space="preserve"> as a rest area during storms.</w:t>
      </w:r>
    </w:p>
    <w:p w14:paraId="0F248370" w14:textId="6C41BED1" w:rsidR="001F100D" w:rsidRDefault="00AB0336" w:rsidP="00766EAF">
      <w:pPr>
        <w:pStyle w:val="ListParagraph"/>
        <w:numPr>
          <w:ilvl w:val="0"/>
          <w:numId w:val="9"/>
        </w:numPr>
        <w:ind w:left="720"/>
        <w:jc w:val="both"/>
      </w:pPr>
      <w:r>
        <w:t>Have 80</w:t>
      </w:r>
      <w:r w:rsidR="001F100D">
        <w:t>% of the fleet ready to respond to a winter event.</w:t>
      </w:r>
    </w:p>
    <w:p w14:paraId="088F0CDA" w14:textId="53F741A7" w:rsidR="001F100D" w:rsidRDefault="001F100D" w:rsidP="00766EAF">
      <w:pPr>
        <w:pStyle w:val="ListParagraph"/>
        <w:numPr>
          <w:ilvl w:val="0"/>
          <w:numId w:val="9"/>
        </w:numPr>
        <w:ind w:left="720"/>
        <w:jc w:val="both"/>
      </w:pPr>
      <w:r>
        <w:t xml:space="preserve">Have sufficient staff available to operate the fleet </w:t>
      </w:r>
      <w:r w:rsidR="00E63DAD">
        <w:t>should</w:t>
      </w:r>
      <w:r>
        <w:t xml:space="preserve"> conditions warrant a winter event response.</w:t>
      </w:r>
    </w:p>
    <w:p w14:paraId="5B938866" w14:textId="20ADDE76" w:rsidR="001F100D" w:rsidRDefault="001F100D" w:rsidP="00766EAF">
      <w:pPr>
        <w:pStyle w:val="ListParagraph"/>
        <w:numPr>
          <w:ilvl w:val="0"/>
          <w:numId w:val="9"/>
        </w:numPr>
        <w:ind w:left="720"/>
        <w:jc w:val="both"/>
      </w:pPr>
      <w:r>
        <w:t xml:space="preserve">Contact property owners adjacent to </w:t>
      </w:r>
      <w:r w:rsidR="00E63DAD">
        <w:t>proposed snow fence area</w:t>
      </w:r>
      <w:r>
        <w:t xml:space="preserve"> and get </w:t>
      </w:r>
      <w:r w:rsidR="00E63DAD">
        <w:t xml:space="preserve">installation </w:t>
      </w:r>
      <w:r>
        <w:t>permission.</w:t>
      </w:r>
    </w:p>
    <w:p w14:paraId="23B2EC0B" w14:textId="09B8D9ED" w:rsidR="007759F4" w:rsidRDefault="00E63DAD" w:rsidP="00766EAF">
      <w:pPr>
        <w:pStyle w:val="ListParagraph"/>
        <w:numPr>
          <w:ilvl w:val="0"/>
          <w:numId w:val="9"/>
        </w:numPr>
        <w:ind w:left="720"/>
        <w:jc w:val="both"/>
      </w:pPr>
      <w:r>
        <w:t xml:space="preserve">Review winter storm event emergency contact procedures with the </w:t>
      </w:r>
      <w:r w:rsidR="007759F4">
        <w:t>Police Departme</w:t>
      </w:r>
      <w:r>
        <w:t>nt.</w:t>
      </w:r>
    </w:p>
    <w:p w14:paraId="1FE823CA" w14:textId="118D2D9C" w:rsidR="00553AF6" w:rsidRPr="009B069C" w:rsidRDefault="00553AF6" w:rsidP="00766EAF">
      <w:pPr>
        <w:contextualSpacing/>
        <w:jc w:val="both"/>
        <w:rPr>
          <w:b/>
        </w:rPr>
      </w:pPr>
      <w:r w:rsidRPr="009B069C">
        <w:rPr>
          <w:b/>
        </w:rPr>
        <w:t>Two weeks prior to the winter season:</w:t>
      </w:r>
    </w:p>
    <w:p w14:paraId="61FA666A" w14:textId="77777777" w:rsidR="00E63DAD" w:rsidRDefault="00AB0336" w:rsidP="00766EAF">
      <w:pPr>
        <w:pStyle w:val="ListParagraph"/>
        <w:numPr>
          <w:ilvl w:val="0"/>
          <w:numId w:val="9"/>
        </w:numPr>
        <w:spacing w:after="0" w:line="249" w:lineRule="auto"/>
        <w:ind w:left="720" w:right="775"/>
        <w:jc w:val="both"/>
      </w:pPr>
      <w:r>
        <w:t>Have 95</w:t>
      </w:r>
      <w:r w:rsidR="00553AF6">
        <w:t>% of the fleet ready to respond to a winter event.</w:t>
      </w:r>
    </w:p>
    <w:p w14:paraId="0B70DE62" w14:textId="4C807302" w:rsidR="00E63DAD" w:rsidRDefault="00E63DAD" w:rsidP="00766EAF">
      <w:pPr>
        <w:pStyle w:val="ListParagraph"/>
        <w:numPr>
          <w:ilvl w:val="0"/>
          <w:numId w:val="9"/>
        </w:numPr>
        <w:ind w:left="720"/>
        <w:jc w:val="both"/>
      </w:pPr>
      <w:r>
        <w:t>Have all staff available to operate the fleet should conditions warrant a winter event response.</w:t>
      </w:r>
    </w:p>
    <w:p w14:paraId="66F0B9E0" w14:textId="2AD612F2" w:rsidR="00553AF6" w:rsidRDefault="00553AF6" w:rsidP="00766EAF">
      <w:pPr>
        <w:pStyle w:val="ListParagraph"/>
        <w:numPr>
          <w:ilvl w:val="0"/>
          <w:numId w:val="9"/>
        </w:numPr>
        <w:ind w:left="720" w:right="15"/>
        <w:jc w:val="both"/>
      </w:pPr>
      <w:r>
        <w:t>Install snow fence</w:t>
      </w:r>
      <w:r w:rsidR="00352774">
        <w:t xml:space="preserve">s as </w:t>
      </w:r>
      <w:r>
        <w:t>arranged with property owners</w:t>
      </w:r>
      <w:r w:rsidR="00B53AA3">
        <w:t>.</w:t>
      </w:r>
    </w:p>
    <w:p w14:paraId="71A1A667" w14:textId="540F1762" w:rsidR="00AB0336" w:rsidRDefault="00AB0336" w:rsidP="00766EAF">
      <w:pPr>
        <w:pStyle w:val="ListParagraph"/>
        <w:numPr>
          <w:ilvl w:val="0"/>
          <w:numId w:val="9"/>
        </w:numPr>
        <w:ind w:left="720" w:right="15"/>
        <w:jc w:val="both"/>
      </w:pPr>
      <w:r>
        <w:t>Set up resident salt sand bin</w:t>
      </w:r>
      <w:r w:rsidR="009B069C">
        <w:t>, located by the fueling station</w:t>
      </w:r>
      <w:r>
        <w:t>.</w:t>
      </w:r>
    </w:p>
    <w:p w14:paraId="50B3E690" w14:textId="39D75944" w:rsidR="00AB0336" w:rsidRDefault="00AB0336" w:rsidP="00766EAF">
      <w:pPr>
        <w:pStyle w:val="ListParagraph"/>
        <w:numPr>
          <w:ilvl w:val="0"/>
          <w:numId w:val="9"/>
        </w:numPr>
        <w:ind w:left="720" w:right="15"/>
        <w:jc w:val="both"/>
      </w:pPr>
      <w:r>
        <w:t xml:space="preserve">Review any route changes with the </w:t>
      </w:r>
      <w:r w:rsidR="00E63DAD">
        <w:t xml:space="preserve">affected </w:t>
      </w:r>
      <w:r>
        <w:t>staff.</w:t>
      </w:r>
    </w:p>
    <w:p w14:paraId="5ED52B3E" w14:textId="77777777" w:rsidR="00B53AA3" w:rsidRPr="009B069C" w:rsidRDefault="00B53AA3" w:rsidP="00766EAF">
      <w:pPr>
        <w:ind w:right="14"/>
        <w:jc w:val="both"/>
        <w:rPr>
          <w:b/>
        </w:rPr>
      </w:pPr>
      <w:r w:rsidRPr="009B069C">
        <w:rPr>
          <w:b/>
        </w:rPr>
        <w:t>At the start of the winter season:</w:t>
      </w:r>
    </w:p>
    <w:p w14:paraId="19DB8A73" w14:textId="51DD8B94" w:rsidR="00AB0336" w:rsidRDefault="00AB0336" w:rsidP="00766EAF">
      <w:pPr>
        <w:pStyle w:val="ListParagraph"/>
        <w:numPr>
          <w:ilvl w:val="0"/>
          <w:numId w:val="10"/>
        </w:numPr>
        <w:ind w:right="14"/>
        <w:jc w:val="both"/>
      </w:pPr>
      <w:r>
        <w:t>Have 100% of the fleet ready to respond to a winter event.</w:t>
      </w:r>
    </w:p>
    <w:p w14:paraId="0A63E898" w14:textId="77777777" w:rsidR="00464326" w:rsidRDefault="00464326" w:rsidP="00766EAF">
      <w:pPr>
        <w:pStyle w:val="ListParagraph"/>
        <w:numPr>
          <w:ilvl w:val="0"/>
          <w:numId w:val="10"/>
        </w:numPr>
        <w:jc w:val="both"/>
      </w:pPr>
      <w:r>
        <w:t>Have all staff available to operate the fleet should conditions warrant a winter event response.</w:t>
      </w:r>
    </w:p>
    <w:p w14:paraId="41E82FC6" w14:textId="1350B279" w:rsidR="00B53AA3" w:rsidRDefault="00B53AA3" w:rsidP="00766EAF">
      <w:pPr>
        <w:pStyle w:val="ListParagraph"/>
        <w:numPr>
          <w:ilvl w:val="0"/>
          <w:numId w:val="10"/>
        </w:numPr>
        <w:ind w:right="14"/>
        <w:jc w:val="both"/>
      </w:pPr>
      <w:r>
        <w:t>Respond to winter events as per the winter operations plan.</w:t>
      </w:r>
    </w:p>
    <w:p w14:paraId="1C51D6D3" w14:textId="32EE1E80" w:rsidR="0086098E" w:rsidRPr="009B069C" w:rsidRDefault="00BB4A2B" w:rsidP="00766EAF">
      <w:pPr>
        <w:pStyle w:val="Heading2"/>
        <w:jc w:val="both"/>
      </w:pPr>
      <w:bookmarkStart w:id="5" w:name="_Toc531094375"/>
      <w:r w:rsidRPr="009B069C">
        <w:lastRenderedPageBreak/>
        <w:t>Calibration</w:t>
      </w:r>
      <w:bookmarkEnd w:id="5"/>
    </w:p>
    <w:p w14:paraId="0F131BE9" w14:textId="412E5858" w:rsidR="000C6454" w:rsidRDefault="001E1DEB" w:rsidP="00766EAF">
      <w:pPr>
        <w:jc w:val="both"/>
      </w:pPr>
      <w:r>
        <w:t xml:space="preserve">It is important that municipal spreading equipment is calibrated </w:t>
      </w:r>
      <w:r w:rsidRPr="001E1DEB">
        <w:t>regularly.</w:t>
      </w:r>
      <w:r>
        <w:t xml:space="preserve"> Calibration helps ensure that the correct amount of material is applied to the roadway for the given weather conditions. Calibration is </w:t>
      </w:r>
      <w:r w:rsidRPr="004526C4">
        <w:t xml:space="preserve">performed </w:t>
      </w:r>
      <w:r w:rsidR="004526C4" w:rsidRPr="004526C4">
        <w:t xml:space="preserve">annually </w:t>
      </w:r>
      <w:r w:rsidRPr="004526C4">
        <w:t>in</w:t>
      </w:r>
      <w:r>
        <w:t xml:space="preserve"> accordance with </w:t>
      </w:r>
      <w:r w:rsidR="00661C7A">
        <w:t>manufacturers’</w:t>
      </w:r>
      <w:r>
        <w:t xml:space="preserve"> specifications, </w:t>
      </w:r>
      <w:r w:rsidR="008C5A1C">
        <w:t>and/or</w:t>
      </w:r>
      <w:r>
        <w:t xml:space="preserve"> using best practices</w:t>
      </w:r>
      <w:r w:rsidR="00FC6D53">
        <w:t xml:space="preserve"> as appropriate</w:t>
      </w:r>
      <w:r>
        <w:t>.</w:t>
      </w:r>
    </w:p>
    <w:p w14:paraId="549708A5" w14:textId="5E025FE1" w:rsidR="000C6454" w:rsidRDefault="000C6454" w:rsidP="00766EAF">
      <w:pPr>
        <w:pStyle w:val="Heading2"/>
        <w:jc w:val="both"/>
      </w:pPr>
      <w:bookmarkStart w:id="6" w:name="_Toc531094376"/>
      <w:r>
        <w:t>Winter Maintenance Materials</w:t>
      </w:r>
      <w:bookmarkEnd w:id="6"/>
    </w:p>
    <w:p w14:paraId="5CDC30AE" w14:textId="5E3A426F" w:rsidR="00D807DA" w:rsidRDefault="005573BF" w:rsidP="00766EAF">
      <w:pPr>
        <w:jc w:val="both"/>
        <w:rPr>
          <w:b/>
        </w:rPr>
      </w:pPr>
      <w:r>
        <w:t xml:space="preserve">Suitable quantities of materials will be </w:t>
      </w:r>
      <w:r w:rsidR="0087177F">
        <w:t xml:space="preserve">procured </w:t>
      </w:r>
      <w:r>
        <w:t>and stored in preparation for use for snow and ice control operations.</w:t>
      </w:r>
      <w:r w:rsidR="004372EF">
        <w:t xml:space="preserve"> The </w:t>
      </w:r>
      <w:r w:rsidR="0087177F">
        <w:t>M</w:t>
      </w:r>
      <w:r w:rsidR="004372EF">
        <w:t>unicipality, prior to the winter season</w:t>
      </w:r>
      <w:r w:rsidR="00FC6D53">
        <w:t>,</w:t>
      </w:r>
      <w:r w:rsidR="004372EF">
        <w:t xml:space="preserve"> and in compliance with municipal procurement </w:t>
      </w:r>
      <w:r w:rsidR="00B404C7">
        <w:t>practices</w:t>
      </w:r>
      <w:r w:rsidR="00FC6D53">
        <w:t>,</w:t>
      </w:r>
      <w:r w:rsidR="004372EF">
        <w:t xml:space="preserve"> shall enter into a contract, or contracts to obtain the necessary winter maintenance materials for the season. When selecting a material vendor</w:t>
      </w:r>
      <w:r w:rsidR="0087177F">
        <w:t>,</w:t>
      </w:r>
      <w:r w:rsidR="004372EF">
        <w:t xml:space="preserve"> consideration is given to price, availability, past performance, and </w:t>
      </w:r>
      <w:r w:rsidR="0087177F">
        <w:t xml:space="preserve">product </w:t>
      </w:r>
      <w:r w:rsidR="004372EF">
        <w:t xml:space="preserve">quality. The </w:t>
      </w:r>
      <w:r w:rsidR="0087177F">
        <w:t xml:space="preserve">Municipality </w:t>
      </w:r>
      <w:r w:rsidR="004372EF">
        <w:t xml:space="preserve">will store material in a manner consistent with all applicable standards and regulations. Limited storage area </w:t>
      </w:r>
      <w:r w:rsidR="00B2492B">
        <w:t xml:space="preserve">may </w:t>
      </w:r>
      <w:r w:rsidR="004372EF">
        <w:t>necessitate additional material procurement and delivery throughout the winter season. While every effort is made to predict the appropriate budget for required material and staffing</w:t>
      </w:r>
      <w:r w:rsidR="00B2492B">
        <w:t>,</w:t>
      </w:r>
      <w:r w:rsidR="004372EF">
        <w:t xml:space="preserve"> it is impossible to achieve this goal every season. Variability of the number</w:t>
      </w:r>
      <w:r w:rsidR="00B2492B">
        <w:t>,</w:t>
      </w:r>
      <w:r w:rsidR="004372EF">
        <w:t xml:space="preserve"> and intensity of winter storms in any given season may require additional material, resources, and funding be requested on an emergency basis.</w:t>
      </w:r>
      <w:r w:rsidR="00FC6D53">
        <w:t xml:space="preserve"> A summary of the materials procured for the winter season is provided below. Actual quantities and </w:t>
      </w:r>
      <w:r w:rsidR="0087177F">
        <w:t xml:space="preserve">types of </w:t>
      </w:r>
      <w:r w:rsidR="00FC6D53">
        <w:t xml:space="preserve">materials purchased shall be at the discretion of the </w:t>
      </w:r>
      <w:r w:rsidR="00290FD4">
        <w:t xml:space="preserve">Highway </w:t>
      </w:r>
      <w:r w:rsidR="00077955">
        <w:t>Foreman</w:t>
      </w:r>
      <w:r w:rsidR="0087177F">
        <w:t>.</w:t>
      </w:r>
    </w:p>
    <w:p w14:paraId="69095C83" w14:textId="64287311" w:rsidR="00D14997" w:rsidRDefault="00D14997" w:rsidP="00766EAF">
      <w:pPr>
        <w:ind w:left="720"/>
        <w:jc w:val="both"/>
      </w:pPr>
      <w:r w:rsidRPr="00D14997">
        <w:rPr>
          <w:b/>
        </w:rPr>
        <w:t>Rock Salt</w:t>
      </w:r>
      <w:r w:rsidR="00455F40">
        <w:rPr>
          <w:b/>
        </w:rPr>
        <w:t xml:space="preserve">: </w:t>
      </w:r>
      <w:r w:rsidR="00455F40">
        <w:t xml:space="preserve">The </w:t>
      </w:r>
      <w:r w:rsidR="0087177F">
        <w:t xml:space="preserve">Municipality </w:t>
      </w:r>
      <w:r w:rsidR="00455F40">
        <w:t xml:space="preserve">annually procures approximately </w:t>
      </w:r>
      <w:r w:rsidR="004526C4">
        <w:t>1,000</w:t>
      </w:r>
      <w:r w:rsidR="00FC6D53">
        <w:t xml:space="preserve"> t</w:t>
      </w:r>
      <w:r w:rsidR="00455F40">
        <w:t xml:space="preserve">ons of </w:t>
      </w:r>
      <w:r w:rsidR="00FC6D53">
        <w:t xml:space="preserve">rock </w:t>
      </w:r>
      <w:r w:rsidR="00455F40">
        <w:t>salt</w:t>
      </w:r>
      <w:r w:rsidR="00FC6D53">
        <w:t xml:space="preserve"> (Sodium Chloride)</w:t>
      </w:r>
      <w:r w:rsidR="00455F40">
        <w:t xml:space="preserve">. </w:t>
      </w:r>
      <w:r w:rsidR="00FC6D53">
        <w:t xml:space="preserve">Rock salt is used to </w:t>
      </w:r>
      <w:r w:rsidR="0087177F">
        <w:t xml:space="preserve">weaken </w:t>
      </w:r>
      <w:r w:rsidR="00FC6D53">
        <w:t xml:space="preserve">the bond between the snow </w:t>
      </w:r>
      <w:r w:rsidR="0087177F">
        <w:t xml:space="preserve">or </w:t>
      </w:r>
      <w:r w:rsidR="00FC6D53">
        <w:t>ice and the pavement so that it can be mechanically removed by municipal plows</w:t>
      </w:r>
      <w:r w:rsidR="0087177F">
        <w:t xml:space="preserve"> and other equipment. The</w:t>
      </w:r>
      <w:r w:rsidR="00FC6D53">
        <w:t xml:space="preserve"> effectiveness of rock salt varies with pavement temperatures and the </w:t>
      </w:r>
      <w:r w:rsidR="0087177F">
        <w:t>M</w:t>
      </w:r>
      <w:r w:rsidR="00FC6D53">
        <w:t xml:space="preserve">unicipality may increase application rates as the pavement temperatures </w:t>
      </w:r>
      <w:r w:rsidR="0087177F">
        <w:t>decreases</w:t>
      </w:r>
      <w:r w:rsidR="00FC6D53">
        <w:t xml:space="preserve">. Rock salt also becomes dramatically less effective below </w:t>
      </w:r>
      <w:r w:rsidR="0087177F">
        <w:t xml:space="preserve">surface </w:t>
      </w:r>
      <w:r w:rsidR="00FC6D53">
        <w:t>temperatures of 15</w:t>
      </w:r>
      <w:r w:rsidR="00FC6D53">
        <w:sym w:font="Symbol" w:char="F0B0"/>
      </w:r>
      <w:r w:rsidR="00FC6D53">
        <w:t>F</w:t>
      </w:r>
      <w:r w:rsidR="0087177F">
        <w:t>. Under these conditions,</w:t>
      </w:r>
      <w:r w:rsidR="00FC6D53">
        <w:t xml:space="preserve"> </w:t>
      </w:r>
      <w:r w:rsidR="00B2492B">
        <w:t>its</w:t>
      </w:r>
      <w:r w:rsidR="00FC6D53">
        <w:t xml:space="preserve"> use may be suspended in favor of alternative chemicals with lower operating temperatures </w:t>
      </w:r>
      <w:r w:rsidR="0087177F">
        <w:t xml:space="preserve">or the application of </w:t>
      </w:r>
      <w:r w:rsidR="0086424A">
        <w:t xml:space="preserve">winter </w:t>
      </w:r>
      <w:r w:rsidR="0087177F">
        <w:t>sand</w:t>
      </w:r>
      <w:r w:rsidR="00FC6D53">
        <w:t>.</w:t>
      </w:r>
    </w:p>
    <w:p w14:paraId="08CD179C" w14:textId="614B9381" w:rsidR="00FC6D53" w:rsidRPr="00FC6D53" w:rsidRDefault="00FC6D53" w:rsidP="00766EAF">
      <w:pPr>
        <w:ind w:left="720"/>
        <w:jc w:val="both"/>
      </w:pPr>
      <w:r>
        <w:t xml:space="preserve">The </w:t>
      </w:r>
      <w:r w:rsidR="0087177F">
        <w:t>M</w:t>
      </w:r>
      <w:r>
        <w:t xml:space="preserve">unicipality may also elect to </w:t>
      </w:r>
      <w:r w:rsidR="00443443">
        <w:t xml:space="preserve">pretreat the </w:t>
      </w:r>
      <w:r>
        <w:t xml:space="preserve">dry rock salt with </w:t>
      </w:r>
      <w:r w:rsidR="00A07F64">
        <w:t>salt brine</w:t>
      </w:r>
      <w:r>
        <w:t xml:space="preserve">. This </w:t>
      </w:r>
      <w:r w:rsidR="00B2492B">
        <w:t>“</w:t>
      </w:r>
      <w:r>
        <w:t>pre-treating</w:t>
      </w:r>
      <w:r w:rsidR="00B2492B">
        <w:t>”</w:t>
      </w:r>
      <w:r>
        <w:t xml:space="preserve"> of</w:t>
      </w:r>
      <w:r w:rsidR="0087177F">
        <w:t xml:space="preserve"> the</w:t>
      </w:r>
      <w:r>
        <w:t xml:space="preserve"> dry salt improves the effectiveness of the salt by </w:t>
      </w:r>
      <w:r w:rsidR="0087177F">
        <w:t>accelerating</w:t>
      </w:r>
      <w:r>
        <w:t xml:space="preserve"> the melting process</w:t>
      </w:r>
      <w:r w:rsidR="0087177F">
        <w:t>. It also serves to reduce the bounce and scatter of the salt as it is applied</w:t>
      </w:r>
      <w:r w:rsidR="0086424A">
        <w:t>, reducing the amount of material that ends up off the road surface</w:t>
      </w:r>
      <w:r>
        <w:t>.</w:t>
      </w:r>
    </w:p>
    <w:p w14:paraId="2E4B0BBF" w14:textId="369D8C8E" w:rsidR="00CE276B" w:rsidRDefault="00D14997" w:rsidP="00E92A15">
      <w:pPr>
        <w:ind w:left="720"/>
        <w:jc w:val="both"/>
      </w:pPr>
      <w:r>
        <w:rPr>
          <w:b/>
        </w:rPr>
        <w:t xml:space="preserve">Treated </w:t>
      </w:r>
      <w:r w:rsidR="00CE276B">
        <w:rPr>
          <w:b/>
        </w:rPr>
        <w:t xml:space="preserve">Rock </w:t>
      </w:r>
      <w:r>
        <w:rPr>
          <w:b/>
        </w:rPr>
        <w:t>Salt</w:t>
      </w:r>
      <w:r w:rsidR="00455F40">
        <w:rPr>
          <w:b/>
        </w:rPr>
        <w:t>:</w:t>
      </w:r>
      <w:r w:rsidR="00FC6D53">
        <w:rPr>
          <w:b/>
        </w:rPr>
        <w:t xml:space="preserve"> </w:t>
      </w:r>
      <w:r w:rsidR="00FC6D53">
        <w:t xml:space="preserve">The </w:t>
      </w:r>
      <w:r w:rsidR="0086424A">
        <w:t xml:space="preserve">Municipality </w:t>
      </w:r>
      <w:r w:rsidR="00FC6D53">
        <w:t xml:space="preserve">annually procures approximately </w:t>
      </w:r>
      <w:r w:rsidR="00661C7A">
        <w:t>5</w:t>
      </w:r>
      <w:r w:rsidR="004526C4">
        <w:t>,000</w:t>
      </w:r>
      <w:r w:rsidR="00FC6D53">
        <w:t xml:space="preserve"> tons of treated </w:t>
      </w:r>
      <w:r w:rsidR="00EF1092">
        <w:t>rock salt (Sodium Chloride)</w:t>
      </w:r>
      <w:r w:rsidR="00FC6D53">
        <w:t xml:space="preserve">. The salt is treated with </w:t>
      </w:r>
      <w:r w:rsidR="00661C7A">
        <w:t>magnesium chloride</w:t>
      </w:r>
      <w:r w:rsidR="00E846CB">
        <w:t xml:space="preserve"> or other suitable anti icing agent</w:t>
      </w:r>
      <w:r w:rsidR="00D807DA">
        <w:t>.</w:t>
      </w:r>
      <w:r w:rsidR="00EF1092">
        <w:t xml:space="preserve"> </w:t>
      </w:r>
      <w:r w:rsidR="00CE276B">
        <w:t xml:space="preserve">Treated rock salt is used to weaken the bond between the snow or ice and the pavement so that it can be mechanically removed by municipal plows and other equipment. The effectiveness of rock salt varies with pavement temperatures and the Municipality may increase application rates as the pavement temperatures decreases. Treated rock salt </w:t>
      </w:r>
      <w:r w:rsidR="00B64A08">
        <w:t xml:space="preserve">is </w:t>
      </w:r>
      <w:r w:rsidR="00E846CB">
        <w:t>more effectively than regular rock salt at temperatures</w:t>
      </w:r>
      <w:r w:rsidR="00CE276B">
        <w:t xml:space="preserve"> below 15</w:t>
      </w:r>
      <w:r w:rsidR="00CE276B">
        <w:sym w:font="Symbol" w:char="F0B0"/>
      </w:r>
      <w:r w:rsidR="00CE276B">
        <w:t xml:space="preserve">F. </w:t>
      </w:r>
    </w:p>
    <w:p w14:paraId="390AF323" w14:textId="4CAB2DFF" w:rsidR="00D807DA" w:rsidRDefault="00D807DA" w:rsidP="00766EAF">
      <w:pPr>
        <w:ind w:left="720"/>
        <w:jc w:val="both"/>
      </w:pPr>
      <w:r>
        <w:rPr>
          <w:b/>
        </w:rPr>
        <w:t xml:space="preserve">Winter </w:t>
      </w:r>
      <w:r w:rsidR="001157CD" w:rsidRPr="001157CD">
        <w:rPr>
          <w:b/>
        </w:rPr>
        <w:t>Sand</w:t>
      </w:r>
      <w:r w:rsidR="00455F40">
        <w:rPr>
          <w:b/>
        </w:rPr>
        <w:t>:</w:t>
      </w:r>
      <w:r>
        <w:rPr>
          <w:b/>
        </w:rPr>
        <w:t xml:space="preserve"> </w:t>
      </w:r>
      <w:r>
        <w:t xml:space="preserve">The </w:t>
      </w:r>
      <w:r w:rsidR="0086424A">
        <w:t xml:space="preserve">Municipality </w:t>
      </w:r>
      <w:r>
        <w:t xml:space="preserve">annually procures approximately </w:t>
      </w:r>
      <w:r w:rsidR="00661C7A">
        <w:t>1,000</w:t>
      </w:r>
      <w:r>
        <w:t xml:space="preserve"> tons of </w:t>
      </w:r>
      <w:r w:rsidR="0086424A">
        <w:t>winter sand</w:t>
      </w:r>
      <w:r>
        <w:t xml:space="preserve">. </w:t>
      </w:r>
      <w:r w:rsidR="0086424A">
        <w:t xml:space="preserve">This sand has been blended with rock salt to </w:t>
      </w:r>
      <w:r>
        <w:t xml:space="preserve">prevent it from becoming frozen in the pile. Winter sand is typically used for </w:t>
      </w:r>
      <w:r w:rsidR="00453BC1">
        <w:t xml:space="preserve">gravel roads, </w:t>
      </w:r>
      <w:r>
        <w:t>traction at dangerous intersections and when</w:t>
      </w:r>
      <w:r w:rsidR="0086424A">
        <w:t xml:space="preserve"> surface</w:t>
      </w:r>
      <w:r>
        <w:t xml:space="preserve"> temperatures </w:t>
      </w:r>
      <w:r w:rsidR="0086424A">
        <w:t xml:space="preserve">are </w:t>
      </w:r>
      <w:r>
        <w:t xml:space="preserve">too low for regular rock salt to </w:t>
      </w:r>
      <w:r w:rsidR="0086424A">
        <w:t xml:space="preserve">be </w:t>
      </w:r>
      <w:r>
        <w:t xml:space="preserve">effective. </w:t>
      </w:r>
      <w:r w:rsidR="00E92A15">
        <w:t xml:space="preserve">The winter sand/salt mix may be sprayed with salt brine to increase its effectiveness in icy conditions. </w:t>
      </w:r>
    </w:p>
    <w:p w14:paraId="7E18FA96" w14:textId="293F6A00" w:rsidR="00B64A08" w:rsidRDefault="00335E90" w:rsidP="00335E90">
      <w:r>
        <w:rPr>
          <w:b/>
        </w:rPr>
        <w:t xml:space="preserve">                </w:t>
      </w:r>
      <w:r w:rsidR="00B847BC">
        <w:rPr>
          <w:b/>
        </w:rPr>
        <w:t>Liquid Chemicals</w:t>
      </w:r>
      <w:r w:rsidR="00455F40">
        <w:rPr>
          <w:b/>
        </w:rPr>
        <w:t>:</w:t>
      </w:r>
      <w:r w:rsidR="00D807DA">
        <w:rPr>
          <w:b/>
        </w:rPr>
        <w:t xml:space="preserve"> </w:t>
      </w:r>
      <w:r w:rsidR="00936F82">
        <w:t xml:space="preserve">The Municipality </w:t>
      </w:r>
      <w:r w:rsidR="00B64A08">
        <w:t>now produces its own salt brine</w:t>
      </w:r>
      <w:r w:rsidR="00E92A15">
        <w:t xml:space="preserve"> used</w:t>
      </w:r>
      <w:r w:rsidR="00B64A08">
        <w:t xml:space="preserve"> to pr</w:t>
      </w:r>
      <w:r w:rsidR="00D82626">
        <w:t>etreat town roads.</w:t>
      </w:r>
      <w:r w:rsidR="00B64A08">
        <w:t xml:space="preserve"> </w:t>
      </w:r>
      <w:r w:rsidR="00E92A15">
        <w:t xml:space="preserve">     </w:t>
      </w:r>
    </w:p>
    <w:p w14:paraId="09E71A33" w14:textId="79ECBFF3" w:rsidR="00D82626" w:rsidRDefault="00D82626" w:rsidP="00E92A15">
      <w:pPr>
        <w:ind w:firstLine="720"/>
      </w:pPr>
      <w:r>
        <w:t xml:space="preserve">                     </w:t>
      </w:r>
    </w:p>
    <w:p w14:paraId="5E598211" w14:textId="496096EB" w:rsidR="00E92A15" w:rsidRPr="00B64A08" w:rsidRDefault="00E92A15" w:rsidP="00E92A15">
      <w:pPr>
        <w:ind w:firstLine="720"/>
      </w:pPr>
      <w:r>
        <w:t xml:space="preserve">                                  </w:t>
      </w:r>
    </w:p>
    <w:p w14:paraId="4D378F32" w14:textId="540E03D5" w:rsidR="00B64A08" w:rsidRDefault="00B64A08" w:rsidP="00B64A08">
      <w:pPr>
        <w:ind w:firstLine="720"/>
      </w:pPr>
    </w:p>
    <w:p w14:paraId="3449C00F" w14:textId="77777777" w:rsidR="00B64A08" w:rsidRDefault="00B64A08" w:rsidP="00766EAF">
      <w:pPr>
        <w:ind w:firstLine="720"/>
        <w:jc w:val="both"/>
      </w:pPr>
    </w:p>
    <w:p w14:paraId="73E3A4D5" w14:textId="27D2413E" w:rsidR="00B64A08" w:rsidRDefault="00B64A08" w:rsidP="00766EAF">
      <w:pPr>
        <w:ind w:firstLine="720"/>
        <w:jc w:val="both"/>
      </w:pPr>
      <w:r>
        <w:t xml:space="preserve">                                  </w:t>
      </w:r>
    </w:p>
    <w:p w14:paraId="6BAB297D" w14:textId="76C08C7B" w:rsidR="000C6454" w:rsidRPr="000C6454" w:rsidRDefault="000C6454" w:rsidP="00766EAF">
      <w:pPr>
        <w:pStyle w:val="Heading2"/>
        <w:jc w:val="both"/>
      </w:pPr>
      <w:bookmarkStart w:id="7" w:name="_Toc531094377"/>
      <w:r>
        <w:t>Plow Routes &amp; Priorities</w:t>
      </w:r>
      <w:bookmarkEnd w:id="7"/>
    </w:p>
    <w:p w14:paraId="725A46D5" w14:textId="59EAC0D8" w:rsidR="00257091" w:rsidRDefault="00257091" w:rsidP="00766EAF">
      <w:pPr>
        <w:jc w:val="both"/>
      </w:pPr>
      <w:r>
        <w:t xml:space="preserve">The </w:t>
      </w:r>
      <w:r w:rsidR="0086424A">
        <w:t xml:space="preserve">Municipality’s </w:t>
      </w:r>
      <w:r>
        <w:t xml:space="preserve">roadways are </w:t>
      </w:r>
      <w:r w:rsidR="00CF1CB9">
        <w:t xml:space="preserve">categorized as </w:t>
      </w:r>
      <w:r>
        <w:t>arterial, collector, school/hospital/emergency routes, and residential roads</w:t>
      </w:r>
      <w:r w:rsidR="0086424A">
        <w:t xml:space="preserve"> with priority given to the first three categories </w:t>
      </w:r>
      <w:r w:rsidR="00A33229">
        <w:t>to</w:t>
      </w:r>
      <w:r w:rsidR="0086424A">
        <w:t xml:space="preserve"> ensure that emergency services have adequate access.</w:t>
      </w:r>
      <w:r>
        <w:t xml:space="preserve"> </w:t>
      </w:r>
      <w:r w:rsidR="0086424A">
        <w:t xml:space="preserve">In extenuating circumstances, the Municipality may divert resources to clear specific surfaces </w:t>
      </w:r>
      <w:r w:rsidR="00A04A86">
        <w:t>on-demand to prov</w:t>
      </w:r>
      <w:r w:rsidR="005425C9">
        <w:t>ide access to emergency vehicles</w:t>
      </w:r>
      <w:r w:rsidR="00A04A86">
        <w:t>.</w:t>
      </w:r>
    </w:p>
    <w:p w14:paraId="66419778" w14:textId="2C83C369" w:rsidR="00A04A86" w:rsidRPr="00AF399B" w:rsidRDefault="00A04A86" w:rsidP="00766EAF">
      <w:pPr>
        <w:jc w:val="both"/>
      </w:pPr>
      <w:r>
        <w:t>Municipal</w:t>
      </w:r>
      <w:r w:rsidR="00936F82">
        <w:t xml:space="preserve"> plow routes are reviewed on a regular </w:t>
      </w:r>
      <w:r>
        <w:t>ba</w:t>
      </w:r>
      <w:r w:rsidR="00183562">
        <w:t xml:space="preserve">sis in advance of winter season. </w:t>
      </w:r>
      <w:r w:rsidR="00347D4B">
        <w:t xml:space="preserve"> </w:t>
      </w:r>
      <w:r>
        <w:t>An overvie</w:t>
      </w:r>
      <w:r w:rsidR="00183562">
        <w:t xml:space="preserve">w of the current plow routes are </w:t>
      </w:r>
      <w:r>
        <w:t xml:space="preserve">provided </w:t>
      </w:r>
      <w:r w:rsidR="00BC3D2B">
        <w:t xml:space="preserve">on </w:t>
      </w:r>
      <w:r w:rsidR="00BC3D2B" w:rsidRPr="007C271B">
        <w:t>page</w:t>
      </w:r>
      <w:r w:rsidR="002A6A51" w:rsidRPr="007C271B">
        <w:t>s</w:t>
      </w:r>
      <w:r w:rsidRPr="007C271B">
        <w:t xml:space="preserve"> </w:t>
      </w:r>
      <w:r w:rsidR="00C060EC">
        <w:t>28</w:t>
      </w:r>
      <w:r w:rsidR="002A6A51" w:rsidRPr="007C271B">
        <w:t xml:space="preserve"> through</w:t>
      </w:r>
      <w:r w:rsidR="00C060EC">
        <w:t xml:space="preserve"> 53</w:t>
      </w:r>
      <w:r w:rsidRPr="007C271B">
        <w:t>.</w:t>
      </w:r>
    </w:p>
    <w:p w14:paraId="614C9119" w14:textId="27F27A54" w:rsidR="0086098E" w:rsidRDefault="00257091" w:rsidP="00766EAF">
      <w:pPr>
        <w:pStyle w:val="Heading2"/>
        <w:jc w:val="both"/>
      </w:pPr>
      <w:bookmarkStart w:id="8" w:name="_Toc531094378"/>
      <w:r>
        <w:t>Environmental Considerations</w:t>
      </w:r>
      <w:bookmarkEnd w:id="8"/>
    </w:p>
    <w:p w14:paraId="3C3722AF" w14:textId="1DC58DDC" w:rsidR="006A76FC" w:rsidRDefault="006A76FC" w:rsidP="00766EAF">
      <w:pPr>
        <w:jc w:val="both"/>
      </w:pPr>
      <w:r>
        <w:t>T</w:t>
      </w:r>
      <w:r w:rsidR="0082035D">
        <w:t xml:space="preserve">hroughout the </w:t>
      </w:r>
      <w:r w:rsidR="00363CC7">
        <w:t>N</w:t>
      </w:r>
      <w:r w:rsidR="0082035D">
        <w:t xml:space="preserve">ortheast and other </w:t>
      </w:r>
      <w:r w:rsidR="00363CC7">
        <w:t>“</w:t>
      </w:r>
      <w:r w:rsidR="00936F82">
        <w:t>Snowbelt</w:t>
      </w:r>
      <w:r w:rsidR="0082035D">
        <w:t xml:space="preserve"> states</w:t>
      </w:r>
      <w:r w:rsidR="00363CC7">
        <w:t>”</w:t>
      </w:r>
      <w:r>
        <w:t>,</w:t>
      </w:r>
      <w:r w:rsidR="0082035D">
        <w:t xml:space="preserve"> negative environmental impacts </w:t>
      </w:r>
      <w:r>
        <w:t>have been increasingly observed and attributed to the</w:t>
      </w:r>
      <w:r w:rsidR="0082035D">
        <w:t xml:space="preserve"> use of deicing chemicals. The use of chloride</w:t>
      </w:r>
      <w:r>
        <w:t>-</w:t>
      </w:r>
      <w:r w:rsidR="0082035D">
        <w:t>based deicing chemicals, particularly Sodium Chloride (</w:t>
      </w:r>
      <w:r>
        <w:t>rock salt</w:t>
      </w:r>
      <w:r w:rsidR="0082035D">
        <w:t xml:space="preserve">) and Calcium Chloride, </w:t>
      </w:r>
      <w:r w:rsidR="00A33229">
        <w:t xml:space="preserve">have </w:t>
      </w:r>
      <w:r w:rsidR="0082035D">
        <w:t xml:space="preserve">led to groundwater contaminations </w:t>
      </w:r>
      <w:r>
        <w:t xml:space="preserve">in </w:t>
      </w:r>
      <w:r w:rsidR="00483A68">
        <w:t xml:space="preserve">some </w:t>
      </w:r>
      <w:r w:rsidR="0082035D">
        <w:t>watersheds</w:t>
      </w:r>
      <w:r w:rsidR="00483A68">
        <w:t>.</w:t>
      </w:r>
    </w:p>
    <w:p w14:paraId="6E3A527A" w14:textId="7D39D987" w:rsidR="009C4BA8" w:rsidRDefault="0058378E" w:rsidP="00766EAF">
      <w:pPr>
        <w:jc w:val="both"/>
      </w:pPr>
      <w:r>
        <w:t>Recently</w:t>
      </w:r>
      <w:r w:rsidR="00DE6308">
        <w:t xml:space="preserve">, the Health Department </w:t>
      </w:r>
      <w:r w:rsidR="00B01EF1">
        <w:t>reported that</w:t>
      </w:r>
      <w:r w:rsidR="00DE6308">
        <w:t xml:space="preserve"> </w:t>
      </w:r>
      <w:r w:rsidR="001B2E06">
        <w:t xml:space="preserve">an </w:t>
      </w:r>
      <w:r w:rsidR="00DE6308">
        <w:t xml:space="preserve">artesian well </w:t>
      </w:r>
      <w:r w:rsidR="002953D0">
        <w:t xml:space="preserve">located at 1 Rabbit Lane and 127 Washington Ridge </w:t>
      </w:r>
      <w:r>
        <w:t xml:space="preserve">have been contaminated </w:t>
      </w:r>
      <w:r w:rsidR="002953D0">
        <w:t>by</w:t>
      </w:r>
      <w:r>
        <w:t xml:space="preserve"> </w:t>
      </w:r>
      <w:r w:rsidR="002953D0">
        <w:t>road salt</w:t>
      </w:r>
      <w:r w:rsidR="005A2447">
        <w:t>; these locations</w:t>
      </w:r>
      <w:r w:rsidR="001B2E06">
        <w:t xml:space="preserve"> </w:t>
      </w:r>
      <w:r w:rsidR="002953D0">
        <w:t>are restricted from deicing materials until conditions improve.</w:t>
      </w:r>
    </w:p>
    <w:p w14:paraId="02831954" w14:textId="55890E8C" w:rsidR="005425C9" w:rsidRDefault="006A76FC" w:rsidP="00766EAF">
      <w:pPr>
        <w:jc w:val="both"/>
      </w:pPr>
      <w:r>
        <w:t xml:space="preserve">Under the Federal and State water quality standards following the Federal Water Pollution Control Act (also known as the “Clean Water Act” or CWA), the </w:t>
      </w:r>
      <w:r w:rsidR="0082035D">
        <w:t xml:space="preserve">Environmental Protection Agency (EPA) </w:t>
      </w:r>
      <w:r>
        <w:t xml:space="preserve">considers chloride to be a </w:t>
      </w:r>
      <w:r w:rsidR="0082035D">
        <w:t>regulated contaminate</w:t>
      </w:r>
      <w:r>
        <w:t xml:space="preserve">. In the northeast, </w:t>
      </w:r>
      <w:r w:rsidR="00BE54D2">
        <w:t>Chloride</w:t>
      </w:r>
      <w:r w:rsidR="00A33229">
        <w:t xml:space="preserve"> contamination of groundwater</w:t>
      </w:r>
      <w:r w:rsidR="00BE54D2">
        <w:t xml:space="preserve"> are primarily </w:t>
      </w:r>
      <w:r>
        <w:t>caused by the application of deicing chemicals on impervious surfaces, such as roadways.</w:t>
      </w:r>
      <w:r w:rsidR="005425C9">
        <w:t xml:space="preserve"> </w:t>
      </w:r>
      <w:r>
        <w:t xml:space="preserve">While chloride is primarily an </w:t>
      </w:r>
      <w:r w:rsidR="005425C9">
        <w:t>aesthetic concern</w:t>
      </w:r>
      <w:r>
        <w:t xml:space="preserve"> in drinking water</w:t>
      </w:r>
      <w:r w:rsidR="008C7D81">
        <w:t xml:space="preserve"> it is toxic to plant and animal life, even in small concentrations.</w:t>
      </w:r>
      <w:r>
        <w:t xml:space="preserve"> </w:t>
      </w:r>
      <w:r w:rsidR="005425C9">
        <w:t xml:space="preserve">In addition to water quality concerns, chloride-based deicing chemicals are a significant </w:t>
      </w:r>
      <w:r w:rsidR="00A33229">
        <w:t xml:space="preserve">municipal </w:t>
      </w:r>
      <w:r>
        <w:t xml:space="preserve">operational </w:t>
      </w:r>
      <w:r w:rsidR="005425C9">
        <w:t>expense</w:t>
      </w:r>
      <w:r w:rsidR="00A33229">
        <w:t xml:space="preserve"> and their efficient usage has positive impacts on municipal budgets.</w:t>
      </w:r>
    </w:p>
    <w:p w14:paraId="56876BA8" w14:textId="30F1EFFC" w:rsidR="00BE54D2" w:rsidRDefault="00D96E28" w:rsidP="00766EAF">
      <w:pPr>
        <w:contextualSpacing/>
        <w:jc w:val="both"/>
      </w:pPr>
      <w:r>
        <w:t>In recognition of the environmental and fiscal impacts of chloride</w:t>
      </w:r>
      <w:r w:rsidR="00363CC7">
        <w:t>,</w:t>
      </w:r>
      <w:r>
        <w:t xml:space="preserve"> </w:t>
      </w:r>
      <w:r w:rsidR="00BE54D2">
        <w:t xml:space="preserve">the Municipality has undertaken the following efforts to reduce chloride </w:t>
      </w:r>
      <w:r w:rsidR="00C515BE">
        <w:t>imports into local groundwater.</w:t>
      </w:r>
      <w:r w:rsidR="00B276F3">
        <w:t xml:space="preserve"> Salt reduction amounts are estimated based on industry standards. Actual salt reduction amounts are difficult to </w:t>
      </w:r>
      <w:r w:rsidR="009B19DD">
        <w:t xml:space="preserve">quantify </w:t>
      </w:r>
      <w:r w:rsidR="00B276F3">
        <w:t>due to</w:t>
      </w:r>
      <w:r w:rsidR="009B19DD">
        <w:t xml:space="preserve"> the</w:t>
      </w:r>
      <w:r w:rsidR="00B276F3">
        <w:t xml:space="preserve"> variability </w:t>
      </w:r>
      <w:r w:rsidR="009B19DD">
        <w:t>of winter weather and the circumstances of each winter storm event</w:t>
      </w:r>
      <w:r w:rsidR="00A33229">
        <w:t xml:space="preserve"> and season</w:t>
      </w:r>
      <w:r w:rsidR="009B19DD">
        <w:t>.</w:t>
      </w:r>
    </w:p>
    <w:p w14:paraId="321F2C3D" w14:textId="692ED794" w:rsidR="009B19DD" w:rsidRPr="00A33229" w:rsidRDefault="00C515BE" w:rsidP="00766EAF">
      <w:pPr>
        <w:pStyle w:val="ListParagraph"/>
        <w:numPr>
          <w:ilvl w:val="0"/>
          <w:numId w:val="4"/>
        </w:numPr>
        <w:jc w:val="both"/>
        <w:rPr>
          <w:b/>
        </w:rPr>
      </w:pPr>
      <w:r w:rsidRPr="00C515BE">
        <w:rPr>
          <w:b/>
        </w:rPr>
        <w:t>Winter Maintenance Training:</w:t>
      </w:r>
      <w:r w:rsidR="001D1F16">
        <w:t xml:space="preserve"> Municipal winter maintenance professionals have taken training in winter operations including appropriate applications rates, use of alternative chemicals</w:t>
      </w:r>
      <w:r w:rsidR="005425C9">
        <w:t>,</w:t>
      </w:r>
      <w:r w:rsidR="001D1F16">
        <w:t xml:space="preserve"> and calibration. The best practices for deicing application include spreading more material when the pavement temperature is colder, and less when it is warmer. Winter maintenance training ensures municipal staff are </w:t>
      </w:r>
      <w:r w:rsidR="00ED0633">
        <w:t>aware of current industry</w:t>
      </w:r>
      <w:r w:rsidR="001D1F16">
        <w:t xml:space="preserve"> best practices and are equipped to efficiently and effectively perfor</w:t>
      </w:r>
      <w:r w:rsidR="00B36ACC">
        <w:t>m winter maintenance operations. The staff also receives training for:</w:t>
      </w:r>
    </w:p>
    <w:p w14:paraId="75E056A5" w14:textId="77777777" w:rsidR="002D346E" w:rsidRDefault="002D346E" w:rsidP="00766EAF">
      <w:pPr>
        <w:pStyle w:val="ListParagraph"/>
        <w:numPr>
          <w:ilvl w:val="1"/>
          <w:numId w:val="4"/>
        </w:numPr>
        <w:ind w:right="15"/>
        <w:jc w:val="both"/>
      </w:pPr>
      <w:r>
        <w:t>Storage and handling of de-icing chemicals.</w:t>
      </w:r>
    </w:p>
    <w:p w14:paraId="4E6858E6" w14:textId="77777777" w:rsidR="002D346E" w:rsidRDefault="002D346E" w:rsidP="00766EAF">
      <w:pPr>
        <w:pStyle w:val="ListParagraph"/>
        <w:numPr>
          <w:ilvl w:val="1"/>
          <w:numId w:val="4"/>
        </w:numPr>
        <w:ind w:right="15"/>
        <w:jc w:val="both"/>
      </w:pPr>
      <w:r>
        <w:t>Identification of vulnerable de-icing areas.</w:t>
      </w:r>
    </w:p>
    <w:p w14:paraId="30D70B59" w14:textId="4A00F51D" w:rsidR="00B9578E" w:rsidRDefault="00B9578E" w:rsidP="00766EAF">
      <w:pPr>
        <w:pStyle w:val="ListParagraph"/>
        <w:numPr>
          <w:ilvl w:val="1"/>
          <w:numId w:val="4"/>
        </w:numPr>
        <w:ind w:right="4694"/>
        <w:jc w:val="both"/>
      </w:pPr>
      <w:r>
        <w:t>Defensive driving.</w:t>
      </w:r>
    </w:p>
    <w:p w14:paraId="41FAFA3F" w14:textId="7E3E2324" w:rsidR="002D346E" w:rsidRDefault="00A23708" w:rsidP="00766EAF">
      <w:pPr>
        <w:pStyle w:val="ListParagraph"/>
        <w:numPr>
          <w:ilvl w:val="1"/>
          <w:numId w:val="4"/>
        </w:numPr>
        <w:ind w:right="4694"/>
        <w:jc w:val="both"/>
      </w:pPr>
      <w:r>
        <w:t>R</w:t>
      </w:r>
      <w:r w:rsidR="002D346E">
        <w:t>ecord keeping.</w:t>
      </w:r>
    </w:p>
    <w:p w14:paraId="58F8A90D" w14:textId="2285329C" w:rsidR="002D346E" w:rsidRDefault="00B9578E" w:rsidP="00766EAF">
      <w:pPr>
        <w:pStyle w:val="ListParagraph"/>
        <w:numPr>
          <w:ilvl w:val="1"/>
          <w:numId w:val="4"/>
        </w:numPr>
        <w:ind w:right="15"/>
        <w:jc w:val="both"/>
      </w:pPr>
      <w:r>
        <w:t>Public Works</w:t>
      </w:r>
      <w:r w:rsidR="002D346E">
        <w:t xml:space="preserve"> po</w:t>
      </w:r>
      <w:r w:rsidR="00A23708">
        <w:t>licies</w:t>
      </w:r>
      <w:r>
        <w:t xml:space="preserve"> and procedures</w:t>
      </w:r>
      <w:r w:rsidR="00A23708">
        <w:t>.</w:t>
      </w:r>
    </w:p>
    <w:p w14:paraId="1D2AB862" w14:textId="2C9981F1" w:rsidR="00B36ACC" w:rsidRDefault="00B36ACC" w:rsidP="00766EAF">
      <w:pPr>
        <w:pStyle w:val="ListParagraph"/>
        <w:numPr>
          <w:ilvl w:val="1"/>
          <w:numId w:val="4"/>
        </w:numPr>
        <w:ind w:right="15"/>
        <w:jc w:val="both"/>
      </w:pPr>
      <w:r>
        <w:t>Equipment pre-trip and post-trip</w:t>
      </w:r>
      <w:r w:rsidR="002D346E">
        <w:t xml:space="preserve"> inspections</w:t>
      </w:r>
      <w:r>
        <w:t>.</w:t>
      </w:r>
    </w:p>
    <w:p w14:paraId="6A75BDEC" w14:textId="471069B3" w:rsidR="00B36ACC" w:rsidRDefault="00B9578E" w:rsidP="00766EAF">
      <w:pPr>
        <w:pStyle w:val="ListParagraph"/>
        <w:numPr>
          <w:ilvl w:val="1"/>
          <w:numId w:val="4"/>
        </w:numPr>
        <w:ind w:right="15"/>
        <w:jc w:val="both"/>
      </w:pPr>
      <w:r>
        <w:t>Personal h</w:t>
      </w:r>
      <w:r w:rsidR="00B36ACC">
        <w:t xml:space="preserve">ealth and </w:t>
      </w:r>
      <w:r w:rsidR="002D346E">
        <w:t>s</w:t>
      </w:r>
      <w:r w:rsidR="00B36ACC">
        <w:t>afety</w:t>
      </w:r>
      <w:r w:rsidR="002D346E">
        <w:t>.</w:t>
      </w:r>
    </w:p>
    <w:p w14:paraId="2B2149B0" w14:textId="453667E5" w:rsidR="00B36ACC" w:rsidRDefault="00B36ACC" w:rsidP="00766EAF">
      <w:pPr>
        <w:pStyle w:val="ListParagraph"/>
        <w:numPr>
          <w:ilvl w:val="1"/>
          <w:numId w:val="4"/>
        </w:numPr>
        <w:ind w:right="15"/>
        <w:jc w:val="both"/>
      </w:pPr>
      <w:r>
        <w:t xml:space="preserve">Identification of </w:t>
      </w:r>
      <w:r w:rsidR="002D346E">
        <w:t>p</w:t>
      </w:r>
      <w:r>
        <w:t xml:space="preserve">low </w:t>
      </w:r>
      <w:r w:rsidR="002D346E">
        <w:t>r</w:t>
      </w:r>
      <w:r>
        <w:t>outes – including variations for year to year and issues identified along the route</w:t>
      </w:r>
      <w:r w:rsidR="002D346E">
        <w:t>.</w:t>
      </w:r>
    </w:p>
    <w:p w14:paraId="4D7DE89F" w14:textId="6ECED4D2" w:rsidR="00B36ACC" w:rsidRDefault="00B36ACC" w:rsidP="00766EAF">
      <w:pPr>
        <w:pStyle w:val="ListParagraph"/>
        <w:numPr>
          <w:ilvl w:val="1"/>
          <w:numId w:val="4"/>
        </w:numPr>
        <w:ind w:right="15"/>
        <w:jc w:val="both"/>
      </w:pPr>
      <w:r>
        <w:t>Equipment maintenance</w:t>
      </w:r>
      <w:r w:rsidR="00A23708">
        <w:t xml:space="preserve"> procedures</w:t>
      </w:r>
      <w:r w:rsidR="002D346E">
        <w:t>.</w:t>
      </w:r>
    </w:p>
    <w:p w14:paraId="03C15EE4" w14:textId="60D19621" w:rsidR="002D346E" w:rsidRDefault="002D346E" w:rsidP="00766EAF">
      <w:pPr>
        <w:pStyle w:val="ListParagraph"/>
        <w:numPr>
          <w:ilvl w:val="1"/>
          <w:numId w:val="4"/>
        </w:numPr>
        <w:ind w:right="15"/>
        <w:jc w:val="both"/>
      </w:pPr>
      <w:r>
        <w:lastRenderedPageBreak/>
        <w:t xml:space="preserve">Proper </w:t>
      </w:r>
      <w:r w:rsidR="00A23708">
        <w:t xml:space="preserve">use of a </w:t>
      </w:r>
      <w:r>
        <w:t>two-way radio.</w:t>
      </w:r>
    </w:p>
    <w:p w14:paraId="3EA5BF99" w14:textId="5D068E01" w:rsidR="002D346E" w:rsidRDefault="002D346E" w:rsidP="00766EAF">
      <w:pPr>
        <w:pStyle w:val="ListParagraph"/>
        <w:numPr>
          <w:ilvl w:val="1"/>
          <w:numId w:val="4"/>
        </w:numPr>
        <w:ind w:right="14"/>
        <w:contextualSpacing w:val="0"/>
        <w:jc w:val="both"/>
      </w:pPr>
      <w:r>
        <w:t>Accident reporting procedures.</w:t>
      </w:r>
    </w:p>
    <w:p w14:paraId="0B14B626" w14:textId="403C683E" w:rsidR="003F117F" w:rsidRPr="00441EB8" w:rsidRDefault="00C515BE" w:rsidP="00766EAF">
      <w:pPr>
        <w:pStyle w:val="ListParagraph"/>
        <w:numPr>
          <w:ilvl w:val="0"/>
          <w:numId w:val="4"/>
        </w:numPr>
        <w:contextualSpacing w:val="0"/>
        <w:jc w:val="both"/>
        <w:rPr>
          <w:b/>
        </w:rPr>
      </w:pPr>
      <w:r>
        <w:rPr>
          <w:b/>
        </w:rPr>
        <w:t>Equipment Calibration:</w:t>
      </w:r>
      <w:r w:rsidR="001D1F16">
        <w:t xml:space="preserve"> Calibration of spreading equipment ensures that the appropriate target amount of material is </w:t>
      </w:r>
      <w:r w:rsidR="006D0944">
        <w:t>dispense</w:t>
      </w:r>
      <w:r w:rsidR="001D1F16">
        <w:t xml:space="preserve"> onto the pavement surface. Appropriate application rates are determ</w:t>
      </w:r>
      <w:r w:rsidR="006D0944">
        <w:t>ined using pavement temperature</w:t>
      </w:r>
      <w:r w:rsidR="001D1F16">
        <w:t xml:space="preserve"> and weather conditions</w:t>
      </w:r>
      <w:r w:rsidR="006D0944">
        <w:t>.</w:t>
      </w:r>
      <w:r w:rsidR="003F117F">
        <w:t xml:space="preserve"> </w:t>
      </w:r>
      <w:r w:rsidR="003F117F" w:rsidRPr="003F117F">
        <w:rPr>
          <w:i/>
          <w:u w:val="single"/>
        </w:rPr>
        <w:t>Equipment calibration can result in salt reduction between 5-30%</w:t>
      </w:r>
      <w:r w:rsidR="003F117F">
        <w:t>.</w:t>
      </w:r>
    </w:p>
    <w:p w14:paraId="6877E2D8" w14:textId="51339588" w:rsidR="00441EB8" w:rsidRPr="00DE6984" w:rsidRDefault="00441EB8" w:rsidP="00766EAF">
      <w:pPr>
        <w:pStyle w:val="ListParagraph"/>
        <w:numPr>
          <w:ilvl w:val="0"/>
          <w:numId w:val="4"/>
        </w:numPr>
        <w:contextualSpacing w:val="0"/>
        <w:jc w:val="both"/>
        <w:rPr>
          <w:b/>
        </w:rPr>
      </w:pPr>
      <w:r>
        <w:rPr>
          <w:b/>
        </w:rPr>
        <w:t>Spreader Calibration Procedure:</w:t>
      </w:r>
      <w:r>
        <w:t xml:space="preserve"> Calibration of spreaders is simply calculating the pounds per mile actually discharged at various spreader control settings and truck speeds. It is carried out by first counting the number of auger or conveyor shaft revolutions per minute, measuring the salt discharged in one revolution, then multiplying the two and finally multiplying the discharge rate by the minutes it takes to travel one mile. An excellent example of a calibration chart can be found</w:t>
      </w:r>
      <w:r w:rsidR="00DE6984">
        <w:t xml:space="preserve"> on the Salt Institute website. A sample calibration chart can be found </w:t>
      </w:r>
      <w:r w:rsidR="00E07ABA">
        <w:t>on the following page</w:t>
      </w:r>
      <w:r w:rsidR="004616A2">
        <w:t>.</w:t>
      </w:r>
    </w:p>
    <w:p w14:paraId="33929B19" w14:textId="26B94EAA" w:rsidR="00DE6984" w:rsidRDefault="00DE6984" w:rsidP="00766EAF">
      <w:pPr>
        <w:pStyle w:val="ListParagraph"/>
        <w:numPr>
          <w:ilvl w:val="0"/>
          <w:numId w:val="0"/>
        </w:numPr>
        <w:ind w:left="720"/>
        <w:contextualSpacing w:val="0"/>
        <w:jc w:val="both"/>
      </w:pPr>
      <w:r w:rsidRPr="00DE6984">
        <w:t xml:space="preserve">With </w:t>
      </w:r>
      <w:r>
        <w:t>hopper-type spreaders, specific gate openings must be calibrated. Measure from the floor of the conveyor to the bottom edge of the gate.</w:t>
      </w:r>
      <w:r w:rsidR="00CE1034">
        <w:t xml:space="preserve"> </w:t>
      </w:r>
      <w:r>
        <w:t>Each spreader must be calibrated individually; even the same models can vary widely at the same setting.</w:t>
      </w:r>
    </w:p>
    <w:p w14:paraId="35FEED5E" w14:textId="25A108E2" w:rsidR="00DE6984" w:rsidRDefault="009F7E33" w:rsidP="00766EAF">
      <w:pPr>
        <w:pStyle w:val="ListParagraph"/>
        <w:numPr>
          <w:ilvl w:val="0"/>
          <w:numId w:val="0"/>
        </w:numPr>
        <w:ind w:left="720"/>
        <w:jc w:val="both"/>
      </w:pPr>
      <w:r w:rsidRPr="001742F4">
        <w:rPr>
          <w:u w:val="single"/>
        </w:rPr>
        <w:t>Equipment needed</w:t>
      </w:r>
      <w:r>
        <w:t>:</w:t>
      </w:r>
    </w:p>
    <w:p w14:paraId="2DDE7B4D" w14:textId="234A1B6C" w:rsidR="009F7E33" w:rsidRDefault="009F7E33" w:rsidP="00766EAF">
      <w:pPr>
        <w:pStyle w:val="ListParagraph"/>
        <w:numPr>
          <w:ilvl w:val="0"/>
          <w:numId w:val="11"/>
        </w:numPr>
        <w:jc w:val="both"/>
      </w:pPr>
      <w:r>
        <w:t>Scale for weighing.</w:t>
      </w:r>
    </w:p>
    <w:p w14:paraId="6D0AD35A" w14:textId="60F8083A" w:rsidR="009F7E33" w:rsidRDefault="009F7E33" w:rsidP="00766EAF">
      <w:pPr>
        <w:pStyle w:val="ListParagraph"/>
        <w:numPr>
          <w:ilvl w:val="0"/>
          <w:numId w:val="11"/>
        </w:numPr>
        <w:jc w:val="both"/>
      </w:pPr>
      <w:r>
        <w:t>Canvas or bucket/collection device.</w:t>
      </w:r>
    </w:p>
    <w:p w14:paraId="2660880A" w14:textId="1F81552E" w:rsidR="009F7E33" w:rsidRDefault="009F7E33" w:rsidP="00766EAF">
      <w:pPr>
        <w:pStyle w:val="ListParagraph"/>
        <w:numPr>
          <w:ilvl w:val="0"/>
          <w:numId w:val="11"/>
        </w:numPr>
        <w:jc w:val="both"/>
      </w:pPr>
      <w:r>
        <w:t>Chalk, crayon or other marker.</w:t>
      </w:r>
    </w:p>
    <w:p w14:paraId="3FAD931D" w14:textId="78C21060" w:rsidR="009F7E33" w:rsidRDefault="009F7E33" w:rsidP="00766EAF">
      <w:pPr>
        <w:pStyle w:val="ListParagraph"/>
        <w:numPr>
          <w:ilvl w:val="0"/>
          <w:numId w:val="11"/>
        </w:numPr>
        <w:jc w:val="both"/>
      </w:pPr>
      <w:r>
        <w:t xml:space="preserve">Watch with </w:t>
      </w:r>
      <w:r w:rsidR="00CE1034">
        <w:t xml:space="preserve">a </w:t>
      </w:r>
      <w:r>
        <w:t>second hand</w:t>
      </w:r>
      <w:r w:rsidR="00907E4A">
        <w:t xml:space="preserve"> or stop watch</w:t>
      </w:r>
      <w:r>
        <w:t>.</w:t>
      </w:r>
    </w:p>
    <w:p w14:paraId="247126E4" w14:textId="51EB9431" w:rsidR="009F7E33" w:rsidRDefault="009F7E33" w:rsidP="00766EAF">
      <w:pPr>
        <w:spacing w:after="0"/>
        <w:ind w:left="720"/>
        <w:contextualSpacing/>
        <w:jc w:val="both"/>
      </w:pPr>
      <w:r w:rsidRPr="001742F4">
        <w:rPr>
          <w:u w:val="single"/>
        </w:rPr>
        <w:t>Calibration steps</w:t>
      </w:r>
      <w:r>
        <w:t>:</w:t>
      </w:r>
    </w:p>
    <w:p w14:paraId="55A0F185" w14:textId="5C496CDE" w:rsidR="009F7E33" w:rsidRDefault="009F7E33" w:rsidP="00766EAF">
      <w:pPr>
        <w:pStyle w:val="ListParagraph"/>
        <w:numPr>
          <w:ilvl w:val="0"/>
          <w:numId w:val="14"/>
        </w:numPr>
        <w:spacing w:before="0"/>
        <w:jc w:val="both"/>
      </w:pPr>
      <w:r>
        <w:t>Warm the truck’s hydraulic oil to normal operating temperature with the spreader system running.</w:t>
      </w:r>
    </w:p>
    <w:p w14:paraId="07E25C5D" w14:textId="1EC7A65B" w:rsidR="009F7E33" w:rsidRDefault="009F7E33" w:rsidP="00766EAF">
      <w:pPr>
        <w:pStyle w:val="ListParagraph"/>
        <w:numPr>
          <w:ilvl w:val="0"/>
          <w:numId w:val="14"/>
        </w:numPr>
        <w:jc w:val="both"/>
      </w:pPr>
      <w:r>
        <w:t>Put a partial load of salt on the truck.</w:t>
      </w:r>
    </w:p>
    <w:p w14:paraId="6C45A6EE" w14:textId="2482D07F" w:rsidR="009F7E33" w:rsidRDefault="009F7E33" w:rsidP="00766EAF">
      <w:pPr>
        <w:pStyle w:val="ListParagraph"/>
        <w:numPr>
          <w:ilvl w:val="0"/>
          <w:numId w:val="14"/>
        </w:numPr>
        <w:jc w:val="both"/>
      </w:pPr>
      <w:r>
        <w:t>Mark the shaft end of the auger or conveyor.</w:t>
      </w:r>
    </w:p>
    <w:p w14:paraId="4985537B" w14:textId="06ADBE37" w:rsidR="009F7E33" w:rsidRDefault="009F7E33" w:rsidP="00766EAF">
      <w:pPr>
        <w:pStyle w:val="ListParagraph"/>
        <w:numPr>
          <w:ilvl w:val="0"/>
          <w:numId w:val="14"/>
        </w:numPr>
        <w:jc w:val="both"/>
      </w:pPr>
      <w:r>
        <w:t>Dump salt on the auger or conveyor.</w:t>
      </w:r>
    </w:p>
    <w:p w14:paraId="08C2570E" w14:textId="113B8023" w:rsidR="009F7E33" w:rsidRDefault="009F7E33" w:rsidP="00766EAF">
      <w:pPr>
        <w:pStyle w:val="ListParagraph"/>
        <w:numPr>
          <w:ilvl w:val="0"/>
          <w:numId w:val="14"/>
        </w:numPr>
        <w:jc w:val="both"/>
      </w:pPr>
      <w:r>
        <w:t>Rev the truck’s engine to operating RPM (at least 2,000 RMP).</w:t>
      </w:r>
    </w:p>
    <w:p w14:paraId="32AF6E98" w14:textId="4780F94E" w:rsidR="009F7E33" w:rsidRDefault="005259C5" w:rsidP="00766EAF">
      <w:pPr>
        <w:pStyle w:val="ListParagraph"/>
        <w:numPr>
          <w:ilvl w:val="0"/>
          <w:numId w:val="14"/>
        </w:numPr>
        <w:jc w:val="both"/>
      </w:pPr>
      <w:r>
        <w:t>Count the number of shaft revolutions per minute at each spreader control setting and record.</w:t>
      </w:r>
    </w:p>
    <w:p w14:paraId="60136B19" w14:textId="2D3D4ABA" w:rsidR="005259C5" w:rsidRDefault="005259C5" w:rsidP="00766EAF">
      <w:pPr>
        <w:pStyle w:val="ListParagraph"/>
        <w:numPr>
          <w:ilvl w:val="0"/>
          <w:numId w:val="14"/>
        </w:numPr>
        <w:contextualSpacing w:val="0"/>
        <w:jc w:val="both"/>
      </w:pPr>
      <w:r>
        <w:t>Collect the salt for one revolution and weigh it, deducting the weight of the container. (For greater accuracy, collect the salt for several revolutions and divide by this number of turns to get the weight for one revolution.) This can be accomplished at idle or very low engine RPM. Multiply shaft RPM (Column A) by the discharge per revolution (Column B) to get the discharge rate in pounds per minute (Column C), then multiply the discharge rate by the minutes to travel one mile at various truck speeds to get</w:t>
      </w:r>
      <w:r w:rsidR="003768A2">
        <w:t xml:space="preserve"> pounds of discharge per mile.</w:t>
      </w:r>
    </w:p>
    <w:p w14:paraId="65A65615" w14:textId="77777777" w:rsidR="00CE1034" w:rsidRPr="00CE1034" w:rsidRDefault="00CE1034" w:rsidP="00766EAF">
      <w:pPr>
        <w:pStyle w:val="ListParagraph"/>
        <w:numPr>
          <w:ilvl w:val="0"/>
          <w:numId w:val="16"/>
        </w:numPr>
        <w:ind w:left="720"/>
        <w:contextualSpacing w:val="0"/>
        <w:jc w:val="both"/>
        <w:rPr>
          <w:b/>
        </w:rPr>
      </w:pPr>
      <w:r w:rsidRPr="00CE1034">
        <w:rPr>
          <w:b/>
        </w:rPr>
        <w:t>Groundspeed Oriented Spreaders:</w:t>
      </w:r>
      <w:r>
        <w:t xml:space="preserve"> Groundspeed oriented spreaders control the amount of salt that is dispensed based on the vehicle speed. As the vehicle speed increases the amount of salt that is dispensed increases to maintain a consistent application rate. Likewise, when the vehicle is stopped the spreader is automatically shut off. </w:t>
      </w:r>
      <w:r w:rsidRPr="00CE1034">
        <w:rPr>
          <w:i/>
          <w:u w:val="single"/>
        </w:rPr>
        <w:t>Groundspeed oriented spreaders can result in salt reduction of 10-15%.</w:t>
      </w:r>
    </w:p>
    <w:p w14:paraId="25D9C0DB" w14:textId="5B8EFC93" w:rsidR="003D591D" w:rsidRDefault="001742F4" w:rsidP="00766EAF">
      <w:pPr>
        <w:ind w:left="720"/>
        <w:contextualSpacing/>
        <w:jc w:val="both"/>
      </w:pPr>
      <w:r w:rsidRPr="001742F4">
        <w:rPr>
          <w:u w:val="single"/>
        </w:rPr>
        <w:t xml:space="preserve">Calibrating </w:t>
      </w:r>
      <w:r>
        <w:rPr>
          <w:u w:val="single"/>
        </w:rPr>
        <w:t xml:space="preserve">with </w:t>
      </w:r>
      <w:r w:rsidRPr="001742F4">
        <w:rPr>
          <w:u w:val="single"/>
        </w:rPr>
        <w:t>Automatic Controls</w:t>
      </w:r>
      <w:r>
        <w:t>:</w:t>
      </w:r>
    </w:p>
    <w:p w14:paraId="501D854A" w14:textId="5E6C4175" w:rsidR="001742F4" w:rsidRDefault="001742F4" w:rsidP="00766EAF">
      <w:pPr>
        <w:spacing w:after="0"/>
        <w:ind w:left="720"/>
        <w:contextualSpacing/>
        <w:jc w:val="both"/>
      </w:pPr>
      <w:r>
        <w:t>Automatic controls come with factory calibration cards that indicate the proper rate of spread for each setting. However, when there is a need to calibrate, use the following steps:</w:t>
      </w:r>
    </w:p>
    <w:p w14:paraId="7A1814D8" w14:textId="3EA54D02" w:rsidR="001742F4" w:rsidRDefault="001742F4" w:rsidP="00766EAF">
      <w:pPr>
        <w:pStyle w:val="ListParagraph"/>
        <w:numPr>
          <w:ilvl w:val="0"/>
          <w:numId w:val="15"/>
        </w:numPr>
        <w:spacing w:before="0"/>
        <w:jc w:val="both"/>
      </w:pPr>
      <w:r>
        <w:t>Remove or turn of the spinner.</w:t>
      </w:r>
    </w:p>
    <w:p w14:paraId="66881FDD" w14:textId="439D08C1" w:rsidR="001742F4" w:rsidRDefault="001742F4" w:rsidP="00766EAF">
      <w:pPr>
        <w:pStyle w:val="ListParagraph"/>
        <w:numPr>
          <w:ilvl w:val="0"/>
          <w:numId w:val="15"/>
        </w:numPr>
        <w:jc w:val="both"/>
      </w:pPr>
      <w:r>
        <w:t>Set the auger on a given number, such as No. 2.</w:t>
      </w:r>
    </w:p>
    <w:p w14:paraId="7A65AE66" w14:textId="07A16AAF" w:rsidR="001742F4" w:rsidRDefault="001742F4" w:rsidP="00766EAF">
      <w:pPr>
        <w:pStyle w:val="ListParagraph"/>
        <w:numPr>
          <w:ilvl w:val="0"/>
          <w:numId w:val="15"/>
        </w:numPr>
        <w:jc w:val="both"/>
      </w:pPr>
      <w:r>
        <w:t>Tie a sack or heavy canvas under the discharge chute.</w:t>
      </w:r>
    </w:p>
    <w:p w14:paraId="56865F8A" w14:textId="579027E1" w:rsidR="001742F4" w:rsidRDefault="001742F4" w:rsidP="00766EAF">
      <w:pPr>
        <w:pStyle w:val="ListParagraph"/>
        <w:numPr>
          <w:ilvl w:val="0"/>
          <w:numId w:val="15"/>
        </w:numPr>
        <w:jc w:val="both"/>
      </w:pPr>
      <w:r>
        <w:t>Mark a specific distance, such as 100 or 1,000 ft.</w:t>
      </w:r>
    </w:p>
    <w:p w14:paraId="5056CC89" w14:textId="01CF3A21" w:rsidR="001742F4" w:rsidRDefault="001742F4" w:rsidP="00766EAF">
      <w:pPr>
        <w:pStyle w:val="ListParagraph"/>
        <w:numPr>
          <w:ilvl w:val="0"/>
          <w:numId w:val="15"/>
        </w:numPr>
        <w:jc w:val="both"/>
      </w:pPr>
      <w:r>
        <w:t>Drive that distance with the spreader operating.</w:t>
      </w:r>
    </w:p>
    <w:p w14:paraId="05F5A6FC" w14:textId="11A6C39B" w:rsidR="001742F4" w:rsidRDefault="001742F4" w:rsidP="00766EAF">
      <w:pPr>
        <w:pStyle w:val="ListParagraph"/>
        <w:numPr>
          <w:ilvl w:val="0"/>
          <w:numId w:val="15"/>
        </w:numPr>
        <w:contextualSpacing w:val="0"/>
        <w:jc w:val="both"/>
      </w:pPr>
      <w:r>
        <w:lastRenderedPageBreak/>
        <w:t>Multiply the weight of the salt by 5.3 (in case of 1,000 ft.) or 52.8 (in case of 100 ft.).</w:t>
      </w:r>
    </w:p>
    <w:p w14:paraId="11202D4F" w14:textId="29310931" w:rsidR="001742F4" w:rsidRDefault="001742F4" w:rsidP="00766EAF">
      <w:pPr>
        <w:ind w:left="720"/>
        <w:jc w:val="both"/>
      </w:pPr>
      <w:r>
        <w:t>This will be the amount of salt discharged per mile, which remains constant</w:t>
      </w:r>
      <w:r w:rsidR="00E07ABA">
        <w:t xml:space="preserve"> regardless of speed, but the calibration must be done for each control setting.</w:t>
      </w:r>
    </w:p>
    <w:p w14:paraId="5D24A8BB" w14:textId="7D601B5C" w:rsidR="003D591D" w:rsidRDefault="003D591D" w:rsidP="00766EAF">
      <w:pPr>
        <w:jc w:val="both"/>
      </w:pPr>
      <w:r>
        <w:rPr>
          <w:noProof/>
        </w:rPr>
        <w:drawing>
          <wp:inline distT="0" distB="0" distL="0" distR="0" wp14:anchorId="6B0689F9" wp14:editId="35B00B0D">
            <wp:extent cx="6400800" cy="261556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461692" cy="2640447"/>
                    </a:xfrm>
                    <a:prstGeom prst="rect">
                      <a:avLst/>
                    </a:prstGeom>
                  </pic:spPr>
                </pic:pic>
              </a:graphicData>
            </a:graphic>
          </wp:inline>
        </w:drawing>
      </w:r>
    </w:p>
    <w:p w14:paraId="72437373" w14:textId="07D7DA1C" w:rsidR="003F117F" w:rsidRPr="00D6454F" w:rsidRDefault="00AD237A" w:rsidP="00766EAF">
      <w:pPr>
        <w:pStyle w:val="ListParagraph"/>
        <w:numPr>
          <w:ilvl w:val="0"/>
          <w:numId w:val="4"/>
        </w:numPr>
        <w:contextualSpacing w:val="0"/>
        <w:jc w:val="both"/>
        <w:rPr>
          <w:b/>
        </w:rPr>
      </w:pPr>
      <w:r>
        <w:rPr>
          <w:b/>
        </w:rPr>
        <w:t>Anti-Icing:</w:t>
      </w:r>
      <w:r w:rsidR="006D0944">
        <w:t xml:space="preserve"> Anti-icing is the proactive application of deicing chemical in advance of a storm to prevent snow and ice from bonding to </w:t>
      </w:r>
      <w:r w:rsidR="009B19DD">
        <w:t>pavement surfaces</w:t>
      </w:r>
      <w:r w:rsidR="006D0944">
        <w:t xml:space="preserve">. Anti-icing </w:t>
      </w:r>
      <w:r w:rsidR="009B19DD">
        <w:t xml:space="preserve">improves the mechanical removal of snow and ice from the pavement and reduces the amount of deicing chemicals required. </w:t>
      </w:r>
      <w:r w:rsidR="003F117F" w:rsidRPr="003F117F">
        <w:rPr>
          <w:i/>
          <w:u w:val="single"/>
        </w:rPr>
        <w:t>Anti-Icing can result in salt reduction of roughly 10%</w:t>
      </w:r>
      <w:r w:rsidR="003F117F">
        <w:rPr>
          <w:i/>
          <w:u w:val="single"/>
        </w:rPr>
        <w:t>.</w:t>
      </w:r>
    </w:p>
    <w:p w14:paraId="2477A1FE" w14:textId="740F5CED" w:rsidR="00D96E28" w:rsidRPr="00335E90" w:rsidRDefault="00AD237A" w:rsidP="00766EAF">
      <w:pPr>
        <w:pStyle w:val="ListParagraph"/>
        <w:numPr>
          <w:ilvl w:val="0"/>
          <w:numId w:val="4"/>
        </w:numPr>
        <w:contextualSpacing w:val="0"/>
        <w:jc w:val="both"/>
        <w:rPr>
          <w:b/>
        </w:rPr>
      </w:pPr>
      <w:r>
        <w:rPr>
          <w:b/>
        </w:rPr>
        <w:t>Pre-treated Salt:</w:t>
      </w:r>
      <w:r w:rsidR="003F117F">
        <w:t xml:space="preserve"> Utilizing salt that is pre-treated with liquid chemical deicer increases its effectiveness. The liquid on the solid salt reduces bounce and scatter and keeps the deicer on the pavement. Pre-treated salt also more rapidly begins to melt and loosen snow and ice so it can be removed with </w:t>
      </w:r>
      <w:r w:rsidR="009B19DD">
        <w:t>plows and other equipment</w:t>
      </w:r>
      <w:r w:rsidR="003F117F" w:rsidRPr="00A575EB">
        <w:t>.</w:t>
      </w:r>
      <w:r w:rsidR="00D96E28" w:rsidRPr="00272877">
        <w:t xml:space="preserve"> </w:t>
      </w:r>
      <w:r w:rsidR="00D96E28" w:rsidRPr="00D96E28">
        <w:rPr>
          <w:i/>
          <w:u w:val="single"/>
        </w:rPr>
        <w:t>Pre-treated salt can result in salt reductions of 10-15%</w:t>
      </w:r>
      <w:r w:rsidR="00D96E28">
        <w:rPr>
          <w:i/>
          <w:u w:val="single"/>
        </w:rPr>
        <w:t>.</w:t>
      </w:r>
    </w:p>
    <w:p w14:paraId="0C6CF001" w14:textId="0FF2A881" w:rsidR="00335E90" w:rsidRPr="00D6454F" w:rsidRDefault="00335E90" w:rsidP="00766EAF">
      <w:pPr>
        <w:pStyle w:val="ListParagraph"/>
        <w:numPr>
          <w:ilvl w:val="0"/>
          <w:numId w:val="4"/>
        </w:numPr>
        <w:contextualSpacing w:val="0"/>
        <w:jc w:val="both"/>
        <w:rPr>
          <w:b/>
        </w:rPr>
      </w:pPr>
      <w:r>
        <w:rPr>
          <w:b/>
        </w:rPr>
        <w:t xml:space="preserve">Ice Chip: </w:t>
      </w:r>
      <w:r>
        <w:t xml:space="preserve">The town will be utilizing a new 100% biodegradable ice melt made </w:t>
      </w:r>
      <w:r w:rsidR="00F805C0">
        <w:t>from</w:t>
      </w:r>
      <w:r>
        <w:t xml:space="preserve"> all natural ingredients</w:t>
      </w:r>
      <w:r w:rsidR="00F805C0">
        <w:t>. First applications will be on gravel roads and if successful, will be used on paved roads.</w:t>
      </w:r>
    </w:p>
    <w:p w14:paraId="1804F563" w14:textId="46BB225E" w:rsidR="00ED0633" w:rsidRPr="00D6454F" w:rsidRDefault="00ED0633" w:rsidP="00766EAF">
      <w:pPr>
        <w:jc w:val="both"/>
      </w:pPr>
      <w:r w:rsidRPr="00D6454F">
        <w:t xml:space="preserve">It is important to note that research has indicated that sand is not an environmentally-friendly alternative to salt. The application of sand leads to issues with air quality (due to dust), the clogging of municipal </w:t>
      </w:r>
      <w:r w:rsidR="00867C4E" w:rsidRPr="00867C4E">
        <w:t>storm water</w:t>
      </w:r>
      <w:r w:rsidRPr="00D6454F">
        <w:t xml:space="preserve"> infrastructure, and increased sedimentation of surface waters which leads to increased water temperature and bacterial growth.</w:t>
      </w:r>
    </w:p>
    <w:p w14:paraId="5A4895EB" w14:textId="3FB96AEE" w:rsidR="00257091" w:rsidRPr="00257091" w:rsidRDefault="00257091" w:rsidP="00766EAF">
      <w:pPr>
        <w:pStyle w:val="Heading2"/>
        <w:jc w:val="both"/>
      </w:pPr>
      <w:bookmarkStart w:id="9" w:name="_Toc531094379"/>
      <w:r>
        <w:t>Intergovernmental Cooperation</w:t>
      </w:r>
      <w:bookmarkEnd w:id="9"/>
    </w:p>
    <w:p w14:paraId="1F47028C" w14:textId="35A03770" w:rsidR="002B642D" w:rsidRDefault="00ED0633" w:rsidP="00766EAF">
      <w:pPr>
        <w:jc w:val="both"/>
      </w:pPr>
      <w:r>
        <w:t>During winter storm events, public safety is significantly impacted by the removal of snow and ice from roadways and other surfaces.</w:t>
      </w:r>
      <w:r w:rsidR="00C069E6">
        <w:t xml:space="preserve"> This policy encourages cooperation between all applicable municipal departments including Public Works, Police, </w:t>
      </w:r>
      <w:r w:rsidR="00ED0EAC">
        <w:t xml:space="preserve">Parks and Recreation, </w:t>
      </w:r>
      <w:r w:rsidR="00C069E6">
        <w:t xml:space="preserve">Fire, and </w:t>
      </w:r>
      <w:r w:rsidR="007E5456">
        <w:t>Schools</w:t>
      </w:r>
      <w:r w:rsidR="00C069E6">
        <w:t xml:space="preserve">. All municipal departments are committed to working together to </w:t>
      </w:r>
      <w:r w:rsidR="002866B7">
        <w:t xml:space="preserve">strive for </w:t>
      </w:r>
      <w:r w:rsidR="00926FC6">
        <w:t>a safe transportation network.</w:t>
      </w:r>
      <w:r w:rsidR="007E5456">
        <w:t xml:space="preserve"> </w:t>
      </w:r>
    </w:p>
    <w:p w14:paraId="3262E9E9" w14:textId="4F6D2452" w:rsidR="00C069E6" w:rsidRDefault="002B642D" w:rsidP="00766EAF">
      <w:pPr>
        <w:jc w:val="both"/>
      </w:pPr>
      <w:r>
        <w:t>As part of maintaining a combined state and local road network during storm events</w:t>
      </w:r>
      <w:r w:rsidR="00ED0633">
        <w:t>,</w:t>
      </w:r>
      <w:r>
        <w:t xml:space="preserve"> the Municipality may </w:t>
      </w:r>
      <w:r w:rsidR="00B90F37">
        <w:t>assist</w:t>
      </w:r>
      <w:r w:rsidR="00ED0633">
        <w:t xml:space="preserve"> the</w:t>
      </w:r>
      <w:r>
        <w:t xml:space="preserve"> State of C</w:t>
      </w:r>
      <w:r w:rsidR="00363CC7">
        <w:t>onnecticut</w:t>
      </w:r>
      <w:r>
        <w:t xml:space="preserve"> Department of Transportation (CTDOT). This may include treating hazardous areas, and/or sharing materials in emergencies. </w:t>
      </w:r>
    </w:p>
    <w:p w14:paraId="3293ACF8" w14:textId="0DB94D60" w:rsidR="00257091" w:rsidRDefault="002B642D" w:rsidP="00766EAF">
      <w:pPr>
        <w:jc w:val="both"/>
      </w:pPr>
      <w:r>
        <w:lastRenderedPageBreak/>
        <w:t xml:space="preserve">The </w:t>
      </w:r>
      <w:r w:rsidR="00C83E06">
        <w:t>Town</w:t>
      </w:r>
      <w:r w:rsidR="00ED0633">
        <w:t xml:space="preserve"> </w:t>
      </w:r>
      <w:r>
        <w:t xml:space="preserve">has participated in a regional routing study with its neighboring communities, to document existing practices, develop local best management practices, and optimize plow routes. In this </w:t>
      </w:r>
      <w:r w:rsidR="00363CC7">
        <w:t>manner,</w:t>
      </w:r>
      <w:r>
        <w:t xml:space="preserve"> the community seeks to be regionally responsible and provide assistance and mutual aid to neighboring communities during emergencies. </w:t>
      </w:r>
    </w:p>
    <w:p w14:paraId="60925690" w14:textId="0F1DFF52" w:rsidR="00671A49" w:rsidRDefault="00671A49" w:rsidP="00671A49">
      <w:pPr>
        <w:pStyle w:val="Heading2"/>
        <w:jc w:val="both"/>
      </w:pPr>
      <w:bookmarkStart w:id="10" w:name="_Toc531094380"/>
      <w:r>
        <w:t>SNOW FENCE LOCATIONS</w:t>
      </w:r>
      <w:bookmarkEnd w:id="10"/>
    </w:p>
    <w:p w14:paraId="0FCF76E2" w14:textId="74C8C4E1" w:rsidR="00671A49" w:rsidRDefault="00921A49" w:rsidP="00921A49">
      <w:pPr>
        <w:jc w:val="both"/>
      </w:pPr>
      <w:r>
        <w:t xml:space="preserve">Prior to the winter season, the Municipality installs snow fences in strategic locations to minimize snow from drifting </w:t>
      </w:r>
      <w:r w:rsidR="004575B0">
        <w:t>across</w:t>
      </w:r>
      <w:r>
        <w:t xml:space="preserve"> </w:t>
      </w:r>
      <w:r w:rsidR="004575B0">
        <w:t xml:space="preserve">Ridge Road and Creamery Road, </w:t>
      </w:r>
      <w:r>
        <w:t xml:space="preserve">Ridge Road and Hartwell Road, </w:t>
      </w:r>
      <w:r w:rsidR="007A41DF">
        <w:t xml:space="preserve">Hartwell Road and </w:t>
      </w:r>
      <w:r>
        <w:t>Chapin Road</w:t>
      </w:r>
      <w:r w:rsidR="004575B0">
        <w:t>.</w:t>
      </w:r>
      <w:r>
        <w:t xml:space="preserve"> </w:t>
      </w:r>
    </w:p>
    <w:p w14:paraId="3451B47F" w14:textId="32CB8985" w:rsidR="004575B0" w:rsidRDefault="004575B0" w:rsidP="00921A49">
      <w:pPr>
        <w:jc w:val="both"/>
      </w:pPr>
      <w:r w:rsidRPr="004575B0">
        <w:rPr>
          <w:noProof/>
        </w:rPr>
        <w:drawing>
          <wp:inline distT="0" distB="0" distL="0" distR="0" wp14:anchorId="623AB1AB" wp14:editId="4B2BB9DF">
            <wp:extent cx="6400800" cy="4344880"/>
            <wp:effectExtent l="0" t="0" r="0" b="0"/>
            <wp:docPr id="488" name="Picture 488" descr="\\newmilford.org\data\UserProfiles\rrzasa\Desktop\Capture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wmilford.org\data\UserProfiles\rrzasa\Desktop\Capture0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00800" cy="4344880"/>
                    </a:xfrm>
                    <a:prstGeom prst="rect">
                      <a:avLst/>
                    </a:prstGeom>
                    <a:noFill/>
                    <a:ln>
                      <a:noFill/>
                    </a:ln>
                  </pic:spPr>
                </pic:pic>
              </a:graphicData>
            </a:graphic>
          </wp:inline>
        </w:drawing>
      </w:r>
    </w:p>
    <w:p w14:paraId="456780F1" w14:textId="018A299A" w:rsidR="004575B0" w:rsidRDefault="004575B0" w:rsidP="00921A49">
      <w:pPr>
        <w:jc w:val="both"/>
      </w:pPr>
    </w:p>
    <w:p w14:paraId="2C6A987E" w14:textId="62C162A9" w:rsidR="004575B0" w:rsidRDefault="004575B0" w:rsidP="00921A49">
      <w:pPr>
        <w:jc w:val="both"/>
      </w:pPr>
    </w:p>
    <w:p w14:paraId="2FF2E535" w14:textId="2628F162" w:rsidR="004575B0" w:rsidRDefault="004575B0" w:rsidP="00921A49">
      <w:pPr>
        <w:jc w:val="both"/>
      </w:pPr>
    </w:p>
    <w:p w14:paraId="0BC0FC12" w14:textId="7F2A948F" w:rsidR="004575B0" w:rsidRDefault="004575B0" w:rsidP="00921A49">
      <w:pPr>
        <w:jc w:val="both"/>
      </w:pPr>
    </w:p>
    <w:p w14:paraId="1F92292A" w14:textId="7CF61AB8" w:rsidR="004575B0" w:rsidRDefault="004575B0" w:rsidP="00921A49">
      <w:pPr>
        <w:jc w:val="both"/>
      </w:pPr>
    </w:p>
    <w:p w14:paraId="086BEE46" w14:textId="6E115D0F" w:rsidR="004575B0" w:rsidRDefault="004575B0" w:rsidP="00921A49">
      <w:pPr>
        <w:jc w:val="both"/>
      </w:pPr>
    </w:p>
    <w:p w14:paraId="2B2C0A27" w14:textId="117DCC67" w:rsidR="004575B0" w:rsidRDefault="004575B0" w:rsidP="00921A49">
      <w:pPr>
        <w:jc w:val="both"/>
      </w:pPr>
    </w:p>
    <w:p w14:paraId="2217456A" w14:textId="76400E22" w:rsidR="004575B0" w:rsidRDefault="004575B0" w:rsidP="00921A49">
      <w:pPr>
        <w:jc w:val="both"/>
      </w:pPr>
    </w:p>
    <w:p w14:paraId="126B2E68" w14:textId="0F2B57B6" w:rsidR="004575B0" w:rsidRDefault="004575B0" w:rsidP="00921A49">
      <w:pPr>
        <w:jc w:val="both"/>
      </w:pPr>
    </w:p>
    <w:p w14:paraId="0CD098CB" w14:textId="36EACB34" w:rsidR="004575B0" w:rsidRDefault="004575B0" w:rsidP="00921A49">
      <w:pPr>
        <w:jc w:val="both"/>
      </w:pPr>
    </w:p>
    <w:p w14:paraId="68826274" w14:textId="4C3F2AE3" w:rsidR="004575B0" w:rsidRDefault="004575B0" w:rsidP="00921A49">
      <w:pPr>
        <w:jc w:val="both"/>
      </w:pPr>
    </w:p>
    <w:p w14:paraId="2E5D3296" w14:textId="43AE85C1" w:rsidR="004575B0" w:rsidRDefault="004575B0" w:rsidP="00921A49">
      <w:pPr>
        <w:jc w:val="both"/>
      </w:pPr>
    </w:p>
    <w:p w14:paraId="194E22CB" w14:textId="7DA9144F" w:rsidR="004575B0" w:rsidRDefault="004575B0" w:rsidP="00921A49">
      <w:pPr>
        <w:jc w:val="both"/>
      </w:pPr>
    </w:p>
    <w:p w14:paraId="5A7D25C4" w14:textId="229D275C" w:rsidR="004575B0" w:rsidRDefault="004575B0" w:rsidP="00921A49">
      <w:pPr>
        <w:jc w:val="both"/>
      </w:pPr>
    </w:p>
    <w:p w14:paraId="01FBAB59" w14:textId="71CBB2FD" w:rsidR="004575B0" w:rsidRDefault="004575B0" w:rsidP="00921A49">
      <w:pPr>
        <w:jc w:val="both"/>
      </w:pPr>
      <w:r w:rsidRPr="004575B0">
        <w:rPr>
          <w:noProof/>
        </w:rPr>
        <w:drawing>
          <wp:inline distT="0" distB="0" distL="0" distR="0" wp14:anchorId="7CF1CBCD" wp14:editId="77818D39">
            <wp:extent cx="6400800" cy="4052955"/>
            <wp:effectExtent l="0" t="0" r="0" b="5080"/>
            <wp:docPr id="489" name="Picture 489" descr="\\newmilford.org\data\UserProfiles\rrzasa\Desktop\Capture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ewmilford.org\data\UserProfiles\rrzasa\Desktop\Capture0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00800" cy="4052955"/>
                    </a:xfrm>
                    <a:prstGeom prst="rect">
                      <a:avLst/>
                    </a:prstGeom>
                    <a:noFill/>
                    <a:ln>
                      <a:noFill/>
                    </a:ln>
                  </pic:spPr>
                </pic:pic>
              </a:graphicData>
            </a:graphic>
          </wp:inline>
        </w:drawing>
      </w:r>
    </w:p>
    <w:p w14:paraId="2E9E79F7" w14:textId="71ED5568" w:rsidR="007A41DF" w:rsidRDefault="007A41DF" w:rsidP="00921A49">
      <w:pPr>
        <w:jc w:val="both"/>
      </w:pPr>
    </w:p>
    <w:p w14:paraId="38F26633" w14:textId="23FD6C91" w:rsidR="007A41DF" w:rsidRDefault="007A41DF" w:rsidP="00921A49">
      <w:pPr>
        <w:jc w:val="both"/>
      </w:pPr>
    </w:p>
    <w:p w14:paraId="4C3AB145" w14:textId="423BE4DD" w:rsidR="007A41DF" w:rsidRDefault="007A41DF" w:rsidP="00921A49">
      <w:pPr>
        <w:jc w:val="both"/>
      </w:pPr>
    </w:p>
    <w:p w14:paraId="0EC7C037" w14:textId="368BA8A4" w:rsidR="007A41DF" w:rsidRDefault="007A41DF" w:rsidP="00921A49">
      <w:pPr>
        <w:jc w:val="both"/>
      </w:pPr>
    </w:p>
    <w:p w14:paraId="26D1622A" w14:textId="0745824C" w:rsidR="007A41DF" w:rsidRDefault="007A41DF" w:rsidP="00921A49">
      <w:pPr>
        <w:jc w:val="both"/>
      </w:pPr>
    </w:p>
    <w:p w14:paraId="10A44CAB" w14:textId="47B13198" w:rsidR="007A41DF" w:rsidRDefault="007A41DF" w:rsidP="00921A49">
      <w:pPr>
        <w:jc w:val="both"/>
      </w:pPr>
    </w:p>
    <w:p w14:paraId="73C86583" w14:textId="3BCEB30C" w:rsidR="007A41DF" w:rsidRDefault="007A41DF" w:rsidP="00921A49">
      <w:pPr>
        <w:jc w:val="both"/>
      </w:pPr>
    </w:p>
    <w:p w14:paraId="03B7B718" w14:textId="75807150" w:rsidR="007A41DF" w:rsidRDefault="007A41DF" w:rsidP="00921A49">
      <w:pPr>
        <w:jc w:val="both"/>
      </w:pPr>
    </w:p>
    <w:p w14:paraId="5B881354" w14:textId="7C5BD38E" w:rsidR="007A41DF" w:rsidRDefault="007A41DF" w:rsidP="00921A49">
      <w:pPr>
        <w:jc w:val="both"/>
      </w:pPr>
    </w:p>
    <w:p w14:paraId="69CFDBAE" w14:textId="55FB30A3" w:rsidR="007A41DF" w:rsidRDefault="007A41DF" w:rsidP="00921A49">
      <w:pPr>
        <w:jc w:val="both"/>
      </w:pPr>
    </w:p>
    <w:p w14:paraId="2085B45C" w14:textId="6FE13596" w:rsidR="007A41DF" w:rsidRDefault="007A41DF" w:rsidP="00921A49">
      <w:pPr>
        <w:jc w:val="both"/>
      </w:pPr>
    </w:p>
    <w:p w14:paraId="2DD1AD16" w14:textId="0F4104B5" w:rsidR="007A41DF" w:rsidRDefault="007A41DF" w:rsidP="00921A49">
      <w:pPr>
        <w:jc w:val="both"/>
      </w:pPr>
    </w:p>
    <w:p w14:paraId="4C5E3EC3" w14:textId="6C0396B6" w:rsidR="007A41DF" w:rsidRDefault="007A41DF" w:rsidP="00921A49">
      <w:pPr>
        <w:jc w:val="both"/>
      </w:pPr>
    </w:p>
    <w:p w14:paraId="60B9ABD1" w14:textId="32DF45E8" w:rsidR="007A41DF" w:rsidRDefault="007A41DF" w:rsidP="00921A49">
      <w:pPr>
        <w:jc w:val="both"/>
      </w:pPr>
    </w:p>
    <w:p w14:paraId="3A89AD79" w14:textId="2A448F57" w:rsidR="007A41DF" w:rsidRDefault="007A41DF" w:rsidP="00921A49">
      <w:pPr>
        <w:jc w:val="both"/>
      </w:pPr>
    </w:p>
    <w:p w14:paraId="233BC2D1" w14:textId="5FEDCC91" w:rsidR="007A41DF" w:rsidRDefault="007A41DF" w:rsidP="00921A49">
      <w:pPr>
        <w:jc w:val="both"/>
      </w:pPr>
      <w:r w:rsidRPr="007A41DF">
        <w:rPr>
          <w:noProof/>
        </w:rPr>
        <w:drawing>
          <wp:inline distT="0" distB="0" distL="0" distR="0" wp14:anchorId="4ECA5F31" wp14:editId="05CB7792">
            <wp:extent cx="6400800" cy="4470829"/>
            <wp:effectExtent l="0" t="0" r="0" b="6350"/>
            <wp:docPr id="490" name="Picture 490" descr="\\newmilford.org\data\UserProfiles\rrzasa\Desktop\Capture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ewmilford.org\data\UserProfiles\rrzasa\Desktop\Capture03.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00800" cy="4470829"/>
                    </a:xfrm>
                    <a:prstGeom prst="rect">
                      <a:avLst/>
                    </a:prstGeom>
                    <a:noFill/>
                    <a:ln>
                      <a:noFill/>
                    </a:ln>
                  </pic:spPr>
                </pic:pic>
              </a:graphicData>
            </a:graphic>
          </wp:inline>
        </w:drawing>
      </w:r>
    </w:p>
    <w:p w14:paraId="40CDB59C" w14:textId="7B386C13" w:rsidR="007A41DF" w:rsidRDefault="007A41DF" w:rsidP="00921A49">
      <w:pPr>
        <w:jc w:val="both"/>
      </w:pPr>
      <w:r w:rsidRPr="007A41DF">
        <w:rPr>
          <w:noProof/>
        </w:rPr>
        <w:lastRenderedPageBreak/>
        <w:drawing>
          <wp:inline distT="0" distB="0" distL="0" distR="0" wp14:anchorId="5233CBCE" wp14:editId="13493E2A">
            <wp:extent cx="6400800" cy="4511407"/>
            <wp:effectExtent l="0" t="0" r="0" b="3810"/>
            <wp:docPr id="491" name="Picture 491" descr="\\newmilford.org\data\UserProfiles\rrzasa\Desktop\Capture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ewmilford.org\data\UserProfiles\rrzasa\Desktop\Capture04.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00800" cy="4511407"/>
                    </a:xfrm>
                    <a:prstGeom prst="rect">
                      <a:avLst/>
                    </a:prstGeom>
                    <a:noFill/>
                    <a:ln>
                      <a:noFill/>
                    </a:ln>
                  </pic:spPr>
                </pic:pic>
              </a:graphicData>
            </a:graphic>
          </wp:inline>
        </w:drawing>
      </w:r>
    </w:p>
    <w:p w14:paraId="728F77B4" w14:textId="2D0E581A" w:rsidR="00257091" w:rsidRDefault="00257091" w:rsidP="00766EAF">
      <w:pPr>
        <w:pStyle w:val="Heading1"/>
        <w:jc w:val="both"/>
      </w:pPr>
      <w:bookmarkStart w:id="11" w:name="_Toc531094381"/>
      <w:r>
        <w:lastRenderedPageBreak/>
        <w:t>Before the Storm</w:t>
      </w:r>
      <w:bookmarkEnd w:id="11"/>
    </w:p>
    <w:p w14:paraId="3E708A50" w14:textId="787B3250" w:rsidR="0086098E" w:rsidRDefault="0086098E" w:rsidP="00766EAF">
      <w:pPr>
        <w:pStyle w:val="Heading2"/>
        <w:jc w:val="both"/>
      </w:pPr>
      <w:bookmarkStart w:id="12" w:name="_Toc531094382"/>
      <w:r>
        <w:t>Anti-Icing Operations</w:t>
      </w:r>
      <w:bookmarkEnd w:id="12"/>
    </w:p>
    <w:p w14:paraId="0B72DD92" w14:textId="29F7FF19" w:rsidR="00B11CEC" w:rsidRDefault="00B11CEC" w:rsidP="00766EAF">
      <w:pPr>
        <w:jc w:val="both"/>
      </w:pPr>
      <w:r>
        <w:t>Anti-icing is the proactive application of deicing chemical</w:t>
      </w:r>
      <w:r w:rsidR="00ED0633">
        <w:t>s</w:t>
      </w:r>
      <w:r>
        <w:t xml:space="preserve"> in advance of a storm to prevent snow and ice from bonding to pavement. Anti-icing allows more snow and ice to be mechanically removed from the pavement surface and decreases the amount of deicing chemical that is needed to clear the roadways.</w:t>
      </w:r>
    </w:p>
    <w:p w14:paraId="79859955" w14:textId="3E45FC7B" w:rsidR="00704598" w:rsidRDefault="003F117F" w:rsidP="00766EAF">
      <w:pPr>
        <w:jc w:val="both"/>
      </w:pPr>
      <w:r>
        <w:t>Anti-icing may take place up to 48 hours in advance of a storm</w:t>
      </w:r>
      <w:r w:rsidR="00395688">
        <w:t>.</w:t>
      </w:r>
      <w:r w:rsidR="00A924B9">
        <w:t xml:space="preserve"> </w:t>
      </w:r>
      <w:r w:rsidR="00704598">
        <w:t xml:space="preserve">The Town </w:t>
      </w:r>
      <w:r w:rsidR="00395688">
        <w:t>will be utilizing</w:t>
      </w:r>
      <w:r w:rsidR="00704598">
        <w:t xml:space="preserve"> a salt brine mixture made with straight Rock Salt and water t</w:t>
      </w:r>
      <w:r w:rsidR="00C83E06">
        <w:t xml:space="preserve">o pretreat. This material </w:t>
      </w:r>
      <w:r w:rsidR="00704598">
        <w:t xml:space="preserve">will be produced at the Public Works Facility. </w:t>
      </w:r>
    </w:p>
    <w:p w14:paraId="28D88D52" w14:textId="472240C8" w:rsidR="00B11CEC" w:rsidRDefault="00B11CEC" w:rsidP="00766EAF">
      <w:pPr>
        <w:jc w:val="both"/>
      </w:pPr>
      <w:r>
        <w:t>Residents will notice wet strips</w:t>
      </w:r>
      <w:r w:rsidR="00C83E06">
        <w:t>, then white dusty strips</w:t>
      </w:r>
      <w:r>
        <w:t xml:space="preserve"> on the roadways in advance of storms during which anti-icing is appropriate. Anti-Icing is most typically utilized between the 15-35</w:t>
      </w:r>
      <w:r>
        <w:rPr>
          <w:rFonts w:cstheme="minorHAnsi"/>
        </w:rPr>
        <w:t>⁰</w:t>
      </w:r>
      <w:r w:rsidR="00C83E06">
        <w:t>F</w:t>
      </w:r>
      <w:r>
        <w:t>.</w:t>
      </w:r>
      <w:r w:rsidR="007A662E">
        <w:t xml:space="preserve"> Anti-icing operations may be restricted to hills and priority roadways based on available resources and storm conditions.</w:t>
      </w:r>
    </w:p>
    <w:p w14:paraId="294620AC" w14:textId="41B3B701" w:rsidR="0086098E" w:rsidRPr="00092109" w:rsidRDefault="00B11CEC" w:rsidP="00766EAF">
      <w:pPr>
        <w:jc w:val="both"/>
        <w:rPr>
          <w:b/>
        </w:rPr>
      </w:pPr>
      <w:r>
        <w:t xml:space="preserve">The </w:t>
      </w:r>
      <w:r w:rsidR="00C83E06">
        <w:t xml:space="preserve">Town </w:t>
      </w:r>
      <w:r>
        <w:t xml:space="preserve">may also elect to apply solid </w:t>
      </w:r>
      <w:r w:rsidR="00ED0633">
        <w:t>anti</w:t>
      </w:r>
      <w:r w:rsidR="003F117F">
        <w:t xml:space="preserve">-icing chemicals </w:t>
      </w:r>
      <w:r w:rsidR="00ED0633">
        <w:t>under</w:t>
      </w:r>
      <w:r>
        <w:t xml:space="preserve"> certain circumstances</w:t>
      </w:r>
      <w:r w:rsidR="00ED0633">
        <w:t xml:space="preserve"> (e.g. freezing rain or mixed precipitation events)</w:t>
      </w:r>
      <w:r>
        <w:t xml:space="preserve"> </w:t>
      </w:r>
      <w:r w:rsidR="003F117F">
        <w:t xml:space="preserve">Anti-icing with solid deicing chemicals is generally utilized closer to the start of the storm. </w:t>
      </w:r>
    </w:p>
    <w:p w14:paraId="071EDCA9" w14:textId="77803960" w:rsidR="0086098E" w:rsidRDefault="0086098E" w:rsidP="00766EAF">
      <w:pPr>
        <w:pStyle w:val="Heading1"/>
        <w:jc w:val="both"/>
      </w:pPr>
      <w:bookmarkStart w:id="13" w:name="_Toc531094383"/>
      <w:r>
        <w:lastRenderedPageBreak/>
        <w:t>During the Storm</w:t>
      </w:r>
      <w:bookmarkEnd w:id="13"/>
    </w:p>
    <w:p w14:paraId="0D260F8A" w14:textId="44C537F0" w:rsidR="0086098E" w:rsidRDefault="005D6C05" w:rsidP="00766EAF">
      <w:pPr>
        <w:jc w:val="both"/>
      </w:pPr>
      <w:r>
        <w:t>During the storm</w:t>
      </w:r>
      <w:r w:rsidR="00ED0633">
        <w:t>,</w:t>
      </w:r>
      <w:r>
        <w:t xml:space="preserve"> the Municipality acknowledges that it is not possible to maintain </w:t>
      </w:r>
      <w:r w:rsidR="00ED0633">
        <w:t>completely</w:t>
      </w:r>
      <w:r>
        <w:t xml:space="preserve"> snow</w:t>
      </w:r>
      <w:r w:rsidR="00ED0633">
        <w:t>-</w:t>
      </w:r>
      <w:r>
        <w:t>and</w:t>
      </w:r>
      <w:r w:rsidR="00A924B9">
        <w:t>-</w:t>
      </w:r>
      <w:r w:rsidR="009D47FE">
        <w:t>ice-free</w:t>
      </w:r>
      <w:r>
        <w:t xml:space="preserve"> roadways.</w:t>
      </w:r>
      <w:r w:rsidR="009D47FE">
        <w:t xml:space="preserve"> It is the intention of the Municipality to provide the safest transportation</w:t>
      </w:r>
      <w:r w:rsidR="00ED0633">
        <w:t xml:space="preserve"> conditions practical</w:t>
      </w:r>
      <w:r w:rsidR="009D47FE">
        <w:t xml:space="preserve"> and return roadways to bare pavement as soon as is </w:t>
      </w:r>
      <w:r w:rsidR="00ED0633">
        <w:t xml:space="preserve">possible </w:t>
      </w:r>
      <w:r w:rsidR="009D47FE">
        <w:t xml:space="preserve">after the storm.  The </w:t>
      </w:r>
      <w:r w:rsidR="00ED0633">
        <w:t xml:space="preserve">Municipality </w:t>
      </w:r>
      <w:r w:rsidR="009D47FE">
        <w:t xml:space="preserve">engages in the following </w:t>
      </w:r>
      <w:r w:rsidR="00867C4E">
        <w:t xml:space="preserve">snow </w:t>
      </w:r>
      <w:r w:rsidR="009D47FE">
        <w:t xml:space="preserve">and </w:t>
      </w:r>
      <w:r w:rsidR="00867C4E">
        <w:t>i</w:t>
      </w:r>
      <w:r w:rsidR="009D47FE">
        <w:t xml:space="preserve">ce control operations </w:t>
      </w:r>
      <w:r w:rsidR="00ED0633">
        <w:t xml:space="preserve">in response to winter storm events and </w:t>
      </w:r>
      <w:r w:rsidR="009D47FE">
        <w:t xml:space="preserve">at the discretion of the </w:t>
      </w:r>
      <w:r w:rsidR="00A924B9">
        <w:t xml:space="preserve">Highway </w:t>
      </w:r>
      <w:r w:rsidR="00704598">
        <w:t>Foreman</w:t>
      </w:r>
      <w:r w:rsidR="00ED0633">
        <w:t>. The a</w:t>
      </w:r>
      <w:r w:rsidR="00C856B8">
        <w:t>ctual schedule of winter operations will be storm</w:t>
      </w:r>
      <w:r w:rsidR="00ED0633">
        <w:t>-</w:t>
      </w:r>
      <w:r w:rsidR="00C856B8">
        <w:t>and</w:t>
      </w:r>
      <w:r w:rsidR="00A924B9">
        <w:t>-</w:t>
      </w:r>
      <w:r w:rsidR="00C856B8">
        <w:t>resource</w:t>
      </w:r>
      <w:r w:rsidR="00ED0633">
        <w:t>-</w:t>
      </w:r>
      <w:r w:rsidR="00501270">
        <w:t>dependent</w:t>
      </w:r>
      <w:r w:rsidR="00C856B8">
        <w:t xml:space="preserve"> and at the discretion of the </w:t>
      </w:r>
      <w:r w:rsidR="00A924B9">
        <w:t>High</w:t>
      </w:r>
      <w:r w:rsidR="00704598">
        <w:t>way Foreman.</w:t>
      </w:r>
    </w:p>
    <w:p w14:paraId="3606CF3F" w14:textId="246301DA" w:rsidR="00216B6D" w:rsidRDefault="00216B6D" w:rsidP="00766EAF">
      <w:pPr>
        <w:pStyle w:val="Heading2"/>
        <w:jc w:val="both"/>
      </w:pPr>
      <w:bookmarkStart w:id="14" w:name="_Toc531094384"/>
      <w:r>
        <w:t>Plowing</w:t>
      </w:r>
      <w:bookmarkEnd w:id="14"/>
    </w:p>
    <w:p w14:paraId="0C2ECA86" w14:textId="687B4AB9" w:rsidR="00DE4F31" w:rsidRDefault="007768D6" w:rsidP="00766EAF">
      <w:pPr>
        <w:jc w:val="both"/>
      </w:pPr>
      <w:r>
        <w:t xml:space="preserve">Mechanical </w:t>
      </w:r>
      <w:r w:rsidR="00ED0633">
        <w:t>r</w:t>
      </w:r>
      <w:r>
        <w:t xml:space="preserve">emoval of </w:t>
      </w:r>
      <w:r w:rsidR="00ED0633">
        <w:t xml:space="preserve">snow </w:t>
      </w:r>
      <w:r>
        <w:t xml:space="preserve">and </w:t>
      </w:r>
      <w:r w:rsidR="00ED0633">
        <w:t>i</w:t>
      </w:r>
      <w:r>
        <w:t>ce</w:t>
      </w:r>
      <w:r w:rsidR="00F5152E">
        <w:t xml:space="preserve"> is the most efficient and effective </w:t>
      </w:r>
      <w:r w:rsidR="00ED0633">
        <w:t xml:space="preserve">method </w:t>
      </w:r>
      <w:r w:rsidR="00F5152E">
        <w:t xml:space="preserve">to clear roadways, parking lots, and sidewalks. Snow plow operations begin at the discretion of the </w:t>
      </w:r>
      <w:r w:rsidR="00704598">
        <w:t>Highway Foreman</w:t>
      </w:r>
      <w:r w:rsidR="00ED0633">
        <w:t>, typically after</w:t>
      </w:r>
      <w:r w:rsidR="00F5152E">
        <w:t xml:space="preserve"> accumulations of</w:t>
      </w:r>
      <w:r w:rsidR="009E2E89">
        <w:t xml:space="preserve"> one inch</w:t>
      </w:r>
      <w:r w:rsidR="00F5152E">
        <w:t xml:space="preserve">. </w:t>
      </w:r>
      <w:r w:rsidR="00ED0633">
        <w:t>P</w:t>
      </w:r>
      <w:r w:rsidR="00F5152E">
        <w:t xml:space="preserve">low operations continue as needed throughout the duration of the storm. Priority </w:t>
      </w:r>
      <w:r w:rsidR="00ED0633">
        <w:t xml:space="preserve">is </w:t>
      </w:r>
      <w:r w:rsidR="00F5152E">
        <w:t>given to arterial and collector roadways, followed by school/emergency/evacuation routes, an</w:t>
      </w:r>
      <w:r w:rsidR="009E2E89">
        <w:t>d finally residential roadways.</w:t>
      </w:r>
    </w:p>
    <w:p w14:paraId="054ADE5E" w14:textId="526DF638" w:rsidR="00216B6D" w:rsidRDefault="00F5152E" w:rsidP="00766EAF">
      <w:pPr>
        <w:jc w:val="both"/>
      </w:pPr>
      <w:r>
        <w:t>During larger storms</w:t>
      </w:r>
      <w:r w:rsidR="00ED0633">
        <w:t>,</w:t>
      </w:r>
      <w:r>
        <w:t xml:space="preserve"> the focus of plow operations is to</w:t>
      </w:r>
      <w:r w:rsidR="00ED0633">
        <w:t xml:space="preserve"> ensure that roadways are passable. This may result</w:t>
      </w:r>
      <w:r>
        <w:t xml:space="preserve"> in the full width of pavement </w:t>
      </w:r>
      <w:r w:rsidR="00C83E06">
        <w:t xml:space="preserve">not </w:t>
      </w:r>
      <w:r>
        <w:t xml:space="preserve">being </w:t>
      </w:r>
      <w:r w:rsidR="00DE4F31">
        <w:t>cleared</w:t>
      </w:r>
      <w:r>
        <w:t xml:space="preserve"> until after </w:t>
      </w:r>
      <w:r w:rsidR="00DB0AF6">
        <w:t>initial</w:t>
      </w:r>
      <w:r>
        <w:t xml:space="preserve"> operations have completed.</w:t>
      </w:r>
      <w:r w:rsidR="00C856B8">
        <w:t xml:space="preserve"> Plow operations continue after deicing operations have commenced with the goal of removing snow and ice that has been loosened by the deicing chemicals.</w:t>
      </w:r>
      <w:r w:rsidR="00DE4F31">
        <w:t xml:space="preserve"> Plow operations may be suspended or curtailed for </w:t>
      </w:r>
      <w:r w:rsidR="00DB0AF6">
        <w:t>a period of time</w:t>
      </w:r>
      <w:r w:rsidR="00DE4F31">
        <w:t xml:space="preserve"> (typically </w:t>
      </w:r>
      <w:r w:rsidR="009E2E89">
        <w:t>around midnight</w:t>
      </w:r>
      <w:r w:rsidR="00DE4F31">
        <w:t xml:space="preserve">) to allow municipal crews time to rest in accordance with applicable </w:t>
      </w:r>
      <w:r w:rsidR="00DB0AF6">
        <w:t>state and federal requirements.</w:t>
      </w:r>
      <w:r w:rsidR="00C83E06">
        <w:t xml:space="preserve"> Plowing may also be stopped during times of mixed precipitation (sleet or freezing rain) during or after a snowfall as plowing may result in a more slippery road condition. </w:t>
      </w:r>
    </w:p>
    <w:p w14:paraId="4022D1C5" w14:textId="08F3264D" w:rsidR="00216B6D" w:rsidRDefault="00216B6D" w:rsidP="00766EAF">
      <w:pPr>
        <w:pStyle w:val="Heading2"/>
        <w:jc w:val="both"/>
      </w:pPr>
      <w:bookmarkStart w:id="15" w:name="_Toc531094385"/>
      <w:r>
        <w:t>Deicing</w:t>
      </w:r>
      <w:bookmarkEnd w:id="15"/>
    </w:p>
    <w:p w14:paraId="3D1D8BE7" w14:textId="3D713FD2" w:rsidR="00AF7B5F" w:rsidRDefault="00B52C2D" w:rsidP="00766EAF">
      <w:pPr>
        <w:jc w:val="both"/>
      </w:pPr>
      <w:r>
        <w:t>The Municipalit</w:t>
      </w:r>
      <w:r w:rsidR="00B42704">
        <w:t>y</w:t>
      </w:r>
      <w:r>
        <w:t xml:space="preserve"> utilizes the deicing chemicals described in the Winter Maintenance Materials section of this </w:t>
      </w:r>
      <w:r w:rsidR="00DB0AF6">
        <w:t xml:space="preserve">document </w:t>
      </w:r>
      <w:r>
        <w:t xml:space="preserve">to loosen the bond between the snow and ice and the pavement. It is not economically feasible or environmentally friendly to attempt to </w:t>
      </w:r>
      <w:r w:rsidR="00DB0AF6">
        <w:t xml:space="preserve">melt </w:t>
      </w:r>
      <w:r w:rsidR="00BB6C6B">
        <w:t>all</w:t>
      </w:r>
      <w:r>
        <w:t xml:space="preserve"> snow and ice</w:t>
      </w:r>
      <w:r w:rsidR="00DB0AF6">
        <w:t>;</w:t>
      </w:r>
      <w:r>
        <w:t xml:space="preserve"> </w:t>
      </w:r>
      <w:r w:rsidR="00DB0AF6">
        <w:t>these chemicals serve to</w:t>
      </w:r>
      <w:r>
        <w:t xml:space="preserve"> </w:t>
      </w:r>
      <w:r w:rsidR="00DB0AF6">
        <w:t>increase the efficiency of mechanical removal by plows and other equipment.</w:t>
      </w:r>
    </w:p>
    <w:p w14:paraId="0584BD71" w14:textId="3601F2C9" w:rsidR="00AF7B5F" w:rsidRDefault="00202FCA" w:rsidP="00766EAF">
      <w:pPr>
        <w:jc w:val="both"/>
      </w:pPr>
      <w:r>
        <w:t xml:space="preserve">The Municipality utilizes salt sand for its gravel roads. </w:t>
      </w:r>
      <w:r w:rsidR="00AF7B5F" w:rsidRPr="00AF7B5F">
        <w:t>The use of salt</w:t>
      </w:r>
      <w:r w:rsidR="00DB0AF6">
        <w:t xml:space="preserve"> and</w:t>
      </w:r>
      <w:r w:rsidR="00AF7B5F" w:rsidRPr="00AF7B5F">
        <w:t xml:space="preserve"> sand </w:t>
      </w:r>
      <w:r>
        <w:t xml:space="preserve">on paved surfaces </w:t>
      </w:r>
      <w:r w:rsidR="00AF7B5F" w:rsidRPr="00AF7B5F">
        <w:t>is a discretionary decision that is dependent on many factors including the</w:t>
      </w:r>
      <w:r w:rsidR="00DB0AF6">
        <w:t xml:space="preserve"> weather and roadway</w:t>
      </w:r>
      <w:r w:rsidR="00AF7B5F" w:rsidRPr="00AF7B5F">
        <w:t xml:space="preserve"> </w:t>
      </w:r>
      <w:r w:rsidR="00DB0AF6">
        <w:t>conditions, the</w:t>
      </w:r>
      <w:r w:rsidR="00AF7B5F" w:rsidRPr="00AF7B5F">
        <w:t xml:space="preserve"> anticipated changes in these conditions</w:t>
      </w:r>
      <w:r w:rsidR="00DB0AF6">
        <w:t>,</w:t>
      </w:r>
      <w:r w:rsidR="00AF7B5F" w:rsidRPr="00AF7B5F">
        <w:t xml:space="preserve"> and </w:t>
      </w:r>
      <w:r w:rsidR="00DB0AF6">
        <w:t>operational</w:t>
      </w:r>
      <w:r w:rsidR="00DB0AF6" w:rsidRPr="00AF7B5F">
        <w:t xml:space="preserve"> </w:t>
      </w:r>
      <w:r w:rsidR="00AF7B5F" w:rsidRPr="00AF7B5F">
        <w:t xml:space="preserve">constraints </w:t>
      </w:r>
      <w:r w:rsidR="00DB0AF6">
        <w:t>of the Municipality’s</w:t>
      </w:r>
      <w:r w:rsidR="00AF7B5F" w:rsidRPr="00AF7B5F">
        <w:t xml:space="preserve"> Public Works Department. </w:t>
      </w:r>
      <w:r w:rsidR="00DB0AF6">
        <w:t xml:space="preserve">Decisions also depend on anticipated traffic loads, the timing and duration of the storm event, and the forecasted temperature changes. All of these contributing factors are </w:t>
      </w:r>
      <w:r w:rsidR="00AF7B5F" w:rsidRPr="00AF7B5F">
        <w:t xml:space="preserve">evaluated prior to </w:t>
      </w:r>
      <w:r w:rsidR="00DB0AF6">
        <w:t>the selection of materials and methods.</w:t>
      </w:r>
    </w:p>
    <w:p w14:paraId="73110B85" w14:textId="65C29F7B" w:rsidR="00216B6D" w:rsidRDefault="00DE4F31" w:rsidP="00766EAF">
      <w:pPr>
        <w:jc w:val="both"/>
      </w:pPr>
      <w:r>
        <w:t xml:space="preserve">Deicing operations commence at the discretion of the </w:t>
      </w:r>
      <w:r w:rsidR="00444DB3">
        <w:t>Highway Foreman</w:t>
      </w:r>
      <w:r w:rsidR="00DB0AF6">
        <w:t xml:space="preserve">. </w:t>
      </w:r>
      <w:r>
        <w:t xml:space="preserve">Chemical application rates </w:t>
      </w:r>
      <w:r w:rsidR="00DB0AF6">
        <w:t>are guided by both</w:t>
      </w:r>
      <w:r>
        <w:t xml:space="preserve"> weather conditions and applicable industry standards. </w:t>
      </w:r>
      <w:r w:rsidR="00B42704">
        <w:t>Generally,</w:t>
      </w:r>
      <w:r>
        <w:t xml:space="preserve"> application rates will vary between </w:t>
      </w:r>
      <w:r w:rsidR="00286C56" w:rsidRPr="00114AF1">
        <w:t>[</w:t>
      </w:r>
      <w:r w:rsidR="00814F69" w:rsidRPr="00114AF1">
        <w:t>150</w:t>
      </w:r>
      <w:r w:rsidRPr="00114AF1">
        <w:t xml:space="preserve"> lb/lane mile and 500 lb/lane mile</w:t>
      </w:r>
      <w:r w:rsidR="00286C56" w:rsidRPr="00114AF1">
        <w:t>]</w:t>
      </w:r>
      <w:r>
        <w:t xml:space="preserve"> with the higher application rates being reserved for </w:t>
      </w:r>
      <w:r w:rsidR="00E61600">
        <w:t xml:space="preserve">lower </w:t>
      </w:r>
      <w:r>
        <w:t>temperatures</w:t>
      </w:r>
      <w:r w:rsidR="00DB0AF6">
        <w:t xml:space="preserve"> </w:t>
      </w:r>
      <w:r>
        <w:t>or</w:t>
      </w:r>
      <w:r w:rsidR="00DB0AF6">
        <w:t xml:space="preserve"> mixed precipitation </w:t>
      </w:r>
      <w:r>
        <w:t>events</w:t>
      </w:r>
      <w:r w:rsidR="00E61600">
        <w:t xml:space="preserve"> (freezing rain or sleet)</w:t>
      </w:r>
      <w:r>
        <w:t xml:space="preserve">. Application rates </w:t>
      </w:r>
      <w:r w:rsidR="00DB0AF6">
        <w:t xml:space="preserve">are </w:t>
      </w:r>
      <w:r>
        <w:t>adjusted as necessary for road and weather conditions by municipal staff</w:t>
      </w:r>
      <w:r w:rsidR="00B2758D">
        <w:t xml:space="preserve"> and may not match the specific rates presented in this policy</w:t>
      </w:r>
      <w:r>
        <w:t>.</w:t>
      </w:r>
    </w:p>
    <w:p w14:paraId="15AA9F5B" w14:textId="7EA0E6F4" w:rsidR="00BB6C6B" w:rsidRDefault="00286C56" w:rsidP="00766EAF">
      <w:pPr>
        <w:jc w:val="both"/>
      </w:pPr>
      <w:r>
        <w:t>It should be noted that t</w:t>
      </w:r>
      <w:r w:rsidR="00BB6C6B">
        <w:t xml:space="preserve">he effectiveness of </w:t>
      </w:r>
      <w:r w:rsidR="00DB0AF6">
        <w:t xml:space="preserve">dry </w:t>
      </w:r>
      <w:r w:rsidR="00E61600">
        <w:t>r</w:t>
      </w:r>
      <w:r w:rsidR="00DB0AF6">
        <w:t>ock salt</w:t>
      </w:r>
      <w:r w:rsidR="00BB6C6B">
        <w:t xml:space="preserve"> is significantly reduced at pavement temperatures below 15</w:t>
      </w:r>
      <w:r w:rsidR="00BB6C6B">
        <w:rPr>
          <w:rFonts w:cstheme="minorHAnsi"/>
        </w:rPr>
        <w:t>⁰</w:t>
      </w:r>
      <w:r w:rsidR="00BB6C6B">
        <w:t xml:space="preserve">F. For this reason, the </w:t>
      </w:r>
      <w:r w:rsidR="00B90F37">
        <w:t>M</w:t>
      </w:r>
      <w:r w:rsidR="00BB6C6B">
        <w:t>unicipality may suspend traditional deicing operations due to low pavement temperatures. During these low temperature events</w:t>
      </w:r>
      <w:r w:rsidR="00DB0AF6">
        <w:t>,</w:t>
      </w:r>
      <w:r w:rsidR="00BB6C6B">
        <w:t xml:space="preserve"> winter sand (a mixture of sodium chloride and sand) may be applied to provide traction until the temperature </w:t>
      </w:r>
      <w:r w:rsidR="00DB0AF6">
        <w:t xml:space="preserve">increases </w:t>
      </w:r>
      <w:r w:rsidR="00BB6C6B">
        <w:t>enough to continue deicing operations.</w:t>
      </w:r>
    </w:p>
    <w:p w14:paraId="7DC9262F" w14:textId="73608032" w:rsidR="00114AF1" w:rsidRDefault="00114AF1" w:rsidP="00766EAF">
      <w:pPr>
        <w:jc w:val="both"/>
      </w:pPr>
    </w:p>
    <w:p w14:paraId="5822F79F" w14:textId="77777777" w:rsidR="00114AF1" w:rsidRDefault="00114AF1" w:rsidP="00766EAF">
      <w:pPr>
        <w:jc w:val="both"/>
      </w:pPr>
    </w:p>
    <w:p w14:paraId="253B88C0" w14:textId="45222137" w:rsidR="00114AF1" w:rsidRDefault="00114AF1" w:rsidP="00766EAF">
      <w:pPr>
        <w:pStyle w:val="Heading2"/>
        <w:jc w:val="both"/>
      </w:pPr>
      <w:bookmarkStart w:id="16" w:name="_Toc531094386"/>
      <w:r>
        <w:lastRenderedPageBreak/>
        <w:t>SPREADING PATTERNS</w:t>
      </w:r>
      <w:bookmarkEnd w:id="16"/>
    </w:p>
    <w:p w14:paraId="139C1FFA" w14:textId="69DE4299" w:rsidR="00AF7B5F" w:rsidRDefault="00B2758D" w:rsidP="00766EAF">
      <w:pPr>
        <w:keepLines/>
        <w:jc w:val="both"/>
      </w:pPr>
      <w:r w:rsidRPr="00B2758D">
        <w:t xml:space="preserve">Salt is generally applied to the middle 1/3 of </w:t>
      </w:r>
      <w:r w:rsidR="005409C0">
        <w:t xml:space="preserve">the </w:t>
      </w:r>
      <w:r w:rsidRPr="00B2758D">
        <w:t xml:space="preserve">pavement and on high side of super-elevated curves. Spread width may be increased or decreased at the discretion of the individual applying the </w:t>
      </w:r>
      <w:r w:rsidR="00E61600">
        <w:t>material</w:t>
      </w:r>
      <w:r w:rsidR="00E61600" w:rsidRPr="00B2758D">
        <w:t xml:space="preserve"> </w:t>
      </w:r>
      <w:r w:rsidRPr="00B2758D">
        <w:t>and depending upon the action of traffic.</w:t>
      </w:r>
      <w:r>
        <w:t xml:space="preserve"> </w:t>
      </w:r>
      <w:r w:rsidR="00AF7B5F">
        <w:t xml:space="preserve">Timing of the initial application during each storm is very important. Generally, spreading should be delayed until there is sufficient accumulation on the pavement to hold and contain the material. However, each </w:t>
      </w:r>
      <w:r w:rsidR="00C94925">
        <w:t xml:space="preserve">storm event </w:t>
      </w:r>
      <w:r w:rsidR="00AF7B5F">
        <w:t>is unique and the decision regarding the timing of the application is left to the discretion of the individuals charged with the responsibility for implementing the winter maintenance policy.</w:t>
      </w:r>
    </w:p>
    <w:p w14:paraId="67838592" w14:textId="135CAF2E" w:rsidR="00AF7B5F" w:rsidRDefault="00AF7B5F" w:rsidP="00766EAF">
      <w:pPr>
        <w:jc w:val="both"/>
      </w:pPr>
      <w:r>
        <w:t xml:space="preserve">Portions of the </w:t>
      </w:r>
      <w:r w:rsidR="00C94925">
        <w:t xml:space="preserve">road network </w:t>
      </w:r>
      <w:r>
        <w:t xml:space="preserve">are unique due to various physical conditions and will require a greater application rate or an additional application during some storms. However, these areas should be judged and treated separately and not used to evaluate and subsequently direct complete applications over the entire </w:t>
      </w:r>
      <w:r w:rsidR="00C94925">
        <w:t>network</w:t>
      </w:r>
      <w:r>
        <w:t>.</w:t>
      </w:r>
      <w:r w:rsidR="00C94925">
        <w:t xml:space="preserve"> Periodic observation of pavement conditions is recommended </w:t>
      </w:r>
      <w:r w:rsidR="00E61600">
        <w:t>to</w:t>
      </w:r>
      <w:r w:rsidR="00C94925">
        <w:t xml:space="preserve"> ensure that operations are being performed efficiently.</w:t>
      </w:r>
    </w:p>
    <w:p w14:paraId="0AAFA845" w14:textId="49CFD734" w:rsidR="00AF7B5F" w:rsidRPr="00AF7B5F" w:rsidRDefault="00AF7B5F" w:rsidP="00766EAF">
      <w:pPr>
        <w:jc w:val="both"/>
      </w:pPr>
      <w:r>
        <w:t>When possible</w:t>
      </w:r>
      <w:r w:rsidR="00C94925">
        <w:t>,</w:t>
      </w:r>
      <w:r>
        <w:t xml:space="preserve"> and at the discretion of the individual responsible for performing the task, the width of material spread (throw plus roll) may be restricted to increase the concentration of the </w:t>
      </w:r>
      <w:r w:rsidR="00C94925">
        <w:t xml:space="preserve">deicing material </w:t>
      </w:r>
      <w:r>
        <w:t xml:space="preserve">where it is needed and therefore increase the effectiveness of the application. Spreading operations should be conducted at lower speeds. Air turbulence created </w:t>
      </w:r>
      <w:r w:rsidR="00C94925">
        <w:t>by the spreader vehicle at higher speeds m</w:t>
      </w:r>
      <w:r>
        <w:t xml:space="preserve">akes it difficult to retain the material discharged within the desired width. </w:t>
      </w:r>
      <w:r w:rsidR="00C94925">
        <w:t>Applicator</w:t>
      </w:r>
      <w:r>
        <w:t xml:space="preserve"> speeds</w:t>
      </w:r>
      <w:r w:rsidR="00C94925">
        <w:t xml:space="preserve"> (e.g. belt and/or spinner)</w:t>
      </w:r>
      <w:r>
        <w:t xml:space="preserve"> and</w:t>
      </w:r>
      <w:r w:rsidR="00814F69">
        <w:t xml:space="preserve"> </w:t>
      </w:r>
      <w:r>
        <w:t>spread pattern may be adjusted to obtain the correct spread rate and to retain the material within the required width.</w:t>
      </w:r>
    </w:p>
    <w:p w14:paraId="6BB3F1A3" w14:textId="206864B3" w:rsidR="006253C5" w:rsidRDefault="006253C5" w:rsidP="00766EAF">
      <w:pPr>
        <w:jc w:val="both"/>
      </w:pPr>
    </w:p>
    <w:p w14:paraId="4B083EB8" w14:textId="55DA3354" w:rsidR="0086098E" w:rsidRDefault="0086098E" w:rsidP="00766EAF">
      <w:pPr>
        <w:pStyle w:val="Heading1"/>
        <w:jc w:val="both"/>
      </w:pPr>
      <w:bookmarkStart w:id="17" w:name="_Toc531094387"/>
      <w:r>
        <w:lastRenderedPageBreak/>
        <w:t>After The Storm</w:t>
      </w:r>
      <w:bookmarkEnd w:id="17"/>
    </w:p>
    <w:p w14:paraId="6636D424" w14:textId="77777777" w:rsidR="00286C56" w:rsidRPr="00216B6D" w:rsidRDefault="00286C56" w:rsidP="00766EAF">
      <w:pPr>
        <w:pStyle w:val="Heading2"/>
        <w:jc w:val="both"/>
      </w:pPr>
      <w:bookmarkStart w:id="18" w:name="_Toc531094388"/>
      <w:r>
        <w:t>Cleanup</w:t>
      </w:r>
      <w:bookmarkEnd w:id="18"/>
    </w:p>
    <w:p w14:paraId="21860175" w14:textId="2AC55451" w:rsidR="0097203B" w:rsidRDefault="00AA393C" w:rsidP="00766EAF">
      <w:pPr>
        <w:jc w:val="both"/>
      </w:pPr>
      <w:r>
        <w:t xml:space="preserve">Following </w:t>
      </w:r>
      <w:r w:rsidR="002C2E99">
        <w:t xml:space="preserve">a winter </w:t>
      </w:r>
      <w:r>
        <w:t xml:space="preserve">storm </w:t>
      </w:r>
      <w:r w:rsidR="002C2E99">
        <w:t>event</w:t>
      </w:r>
      <w:r w:rsidR="00C94925">
        <w:t>,</w:t>
      </w:r>
      <w:r w:rsidR="002C2E99">
        <w:t xml:space="preserve"> </w:t>
      </w:r>
      <w:r>
        <w:t xml:space="preserve">there are many necessary </w:t>
      </w:r>
      <w:r w:rsidR="00233A57">
        <w:t>clean-up</w:t>
      </w:r>
      <w:r>
        <w:t xml:space="preserve"> activities that may be undertaken by the </w:t>
      </w:r>
      <w:r w:rsidR="00C94925">
        <w:t>M</w:t>
      </w:r>
      <w:r>
        <w:t>unicipality</w:t>
      </w:r>
      <w:r w:rsidR="009140BE">
        <w:t>.</w:t>
      </w:r>
      <w:r>
        <w:t xml:space="preserve"> </w:t>
      </w:r>
      <w:r w:rsidR="009140BE">
        <w:t>T</w:t>
      </w:r>
      <w:r>
        <w:t xml:space="preserve">he timing of these activities will be at the discretion of the </w:t>
      </w:r>
      <w:r w:rsidR="00444DB3">
        <w:t>Highway Foreman</w:t>
      </w:r>
      <w:r w:rsidR="00C94925" w:rsidDel="00C94925">
        <w:t xml:space="preserve"> </w:t>
      </w:r>
      <w:r>
        <w:t xml:space="preserve">and may not commence immediately after the storm event. </w:t>
      </w:r>
      <w:r w:rsidR="00233A57">
        <w:t xml:space="preserve">There is a preference for storm clean-up to take place during daylight hours </w:t>
      </w:r>
      <w:r w:rsidR="00C94925">
        <w:t>outside of peak travel periods</w:t>
      </w:r>
      <w:r w:rsidR="00233A57">
        <w:t>.</w:t>
      </w:r>
    </w:p>
    <w:p w14:paraId="50D8AA84" w14:textId="1E7B9213" w:rsidR="00286C56" w:rsidRDefault="00C94925" w:rsidP="00766EAF">
      <w:pPr>
        <w:jc w:val="both"/>
      </w:pPr>
      <w:r>
        <w:t xml:space="preserve">These </w:t>
      </w:r>
      <w:r w:rsidR="00233A57">
        <w:t>activities may include:</w:t>
      </w:r>
    </w:p>
    <w:p w14:paraId="629069E4" w14:textId="7D6A042C" w:rsidR="00233A57" w:rsidRDefault="00233A57" w:rsidP="00766EAF">
      <w:pPr>
        <w:pStyle w:val="ListParagraph"/>
        <w:numPr>
          <w:ilvl w:val="0"/>
          <w:numId w:val="6"/>
        </w:numPr>
        <w:jc w:val="both"/>
      </w:pPr>
      <w:r>
        <w:t>Pushing snow to the curb or ditch line to make the full width of pavement passable</w:t>
      </w:r>
      <w:r w:rsidR="00EB7BDC">
        <w:t>.</w:t>
      </w:r>
    </w:p>
    <w:p w14:paraId="4EC2F176" w14:textId="7891A222" w:rsidR="00233A57" w:rsidRDefault="00233A57" w:rsidP="00766EAF">
      <w:pPr>
        <w:pStyle w:val="ListParagraph"/>
        <w:numPr>
          <w:ilvl w:val="0"/>
          <w:numId w:val="6"/>
        </w:numPr>
        <w:jc w:val="both"/>
      </w:pPr>
      <w:r>
        <w:t>Clearing of culverts and residential (non-private) roadways</w:t>
      </w:r>
      <w:r w:rsidR="00EB7BDC">
        <w:t>.</w:t>
      </w:r>
    </w:p>
    <w:p w14:paraId="5C1ABDCD" w14:textId="7F4ADEA7" w:rsidR="00233A57" w:rsidRDefault="00233A57" w:rsidP="00766EAF">
      <w:pPr>
        <w:pStyle w:val="ListParagraph"/>
        <w:numPr>
          <w:ilvl w:val="0"/>
          <w:numId w:val="6"/>
        </w:numPr>
        <w:jc w:val="both"/>
      </w:pPr>
      <w:r>
        <w:t xml:space="preserve">Clearing </w:t>
      </w:r>
      <w:r w:rsidR="00C94925">
        <w:t xml:space="preserve">or </w:t>
      </w:r>
      <w:r>
        <w:t>widening of intersections to increase line</w:t>
      </w:r>
      <w:r w:rsidR="00C94925">
        <w:t>-</w:t>
      </w:r>
      <w:r>
        <w:t>of</w:t>
      </w:r>
      <w:r w:rsidR="00C94925">
        <w:t>-</w:t>
      </w:r>
      <w:r>
        <w:t>site</w:t>
      </w:r>
      <w:r w:rsidR="00EB7BDC">
        <w:t>.</w:t>
      </w:r>
    </w:p>
    <w:p w14:paraId="0C84FBD9" w14:textId="222137FA" w:rsidR="00233A57" w:rsidRDefault="00233A57" w:rsidP="00766EAF">
      <w:pPr>
        <w:pStyle w:val="ListParagraph"/>
        <w:numPr>
          <w:ilvl w:val="0"/>
          <w:numId w:val="6"/>
        </w:numPr>
        <w:jc w:val="both"/>
      </w:pPr>
      <w:r>
        <w:t>Spot treatment of icy or dangerous areas</w:t>
      </w:r>
      <w:r w:rsidR="00EB7BDC">
        <w:t>.</w:t>
      </w:r>
    </w:p>
    <w:p w14:paraId="17F2BE7A" w14:textId="66B8B0CA" w:rsidR="00233A57" w:rsidRDefault="00233A57" w:rsidP="00766EAF">
      <w:pPr>
        <w:pStyle w:val="ListParagraph"/>
        <w:numPr>
          <w:ilvl w:val="0"/>
          <w:numId w:val="6"/>
        </w:numPr>
        <w:jc w:val="both"/>
      </w:pPr>
      <w:r>
        <w:t>Snow removal or relocation</w:t>
      </w:r>
      <w:r w:rsidR="00EB7BDC">
        <w:t>.</w:t>
      </w:r>
    </w:p>
    <w:p w14:paraId="35441992" w14:textId="059FBC9F" w:rsidR="00233A57" w:rsidRDefault="00233A57" w:rsidP="00766EAF">
      <w:pPr>
        <w:pStyle w:val="ListParagraph"/>
        <w:numPr>
          <w:ilvl w:val="0"/>
          <w:numId w:val="6"/>
        </w:numPr>
        <w:jc w:val="both"/>
      </w:pPr>
      <w:r>
        <w:t>Additional deicing treatments</w:t>
      </w:r>
      <w:r w:rsidR="00EB7BDC">
        <w:t>.</w:t>
      </w:r>
    </w:p>
    <w:p w14:paraId="167692CC" w14:textId="2F8D47EC" w:rsidR="00286C56" w:rsidRPr="00286C56" w:rsidRDefault="00286C56" w:rsidP="00766EAF">
      <w:pPr>
        <w:pStyle w:val="Heading2"/>
        <w:jc w:val="both"/>
      </w:pPr>
      <w:bookmarkStart w:id="19" w:name="_Toc531094389"/>
      <w:r>
        <w:t>Storm Readiness</w:t>
      </w:r>
      <w:bookmarkEnd w:id="19"/>
    </w:p>
    <w:p w14:paraId="687BB0BD" w14:textId="77777777" w:rsidR="0097203B" w:rsidRDefault="0008378C" w:rsidP="00766EAF">
      <w:pPr>
        <w:jc w:val="both"/>
      </w:pPr>
      <w:r>
        <w:t>At an appropriate time following the completion of winter maintenance obligations, additional activities may take place to ensure readiness for subsequent winter operations</w:t>
      </w:r>
      <w:r w:rsidR="00C94925">
        <w:t>.</w:t>
      </w:r>
    </w:p>
    <w:p w14:paraId="2EF0006C" w14:textId="2DBE658B" w:rsidR="0086098E" w:rsidRDefault="00C94925" w:rsidP="00766EAF">
      <w:pPr>
        <w:jc w:val="both"/>
      </w:pPr>
      <w:r>
        <w:t>These activities</w:t>
      </w:r>
      <w:r w:rsidR="0008378C">
        <w:t xml:space="preserve"> may include:</w:t>
      </w:r>
    </w:p>
    <w:p w14:paraId="62100B51" w14:textId="536AFB31" w:rsidR="0008378C" w:rsidRDefault="0008378C" w:rsidP="00766EAF">
      <w:pPr>
        <w:pStyle w:val="ListParagraph"/>
        <w:numPr>
          <w:ilvl w:val="0"/>
          <w:numId w:val="4"/>
        </w:numPr>
        <w:jc w:val="both"/>
      </w:pPr>
      <w:r>
        <w:t>Equipment inspection</w:t>
      </w:r>
      <w:r w:rsidR="00C94925">
        <w:t>, repair,</w:t>
      </w:r>
      <w:r>
        <w:t xml:space="preserve"> </w:t>
      </w:r>
      <w:r w:rsidR="00C94925">
        <w:t xml:space="preserve">and </w:t>
      </w:r>
      <w:r>
        <w:t xml:space="preserve">preventative </w:t>
      </w:r>
      <w:r w:rsidR="00C94925">
        <w:t>maintenance</w:t>
      </w:r>
      <w:r w:rsidR="00444DB3">
        <w:t xml:space="preserve"> including cleaning of all salt spreader equipment and vehicles</w:t>
      </w:r>
      <w:r w:rsidR="00EB7BDC">
        <w:t>.</w:t>
      </w:r>
    </w:p>
    <w:p w14:paraId="5D6B7DE0" w14:textId="299800DA" w:rsidR="0008378C" w:rsidRDefault="00C94925" w:rsidP="00766EAF">
      <w:pPr>
        <w:pStyle w:val="ListParagraph"/>
        <w:numPr>
          <w:ilvl w:val="0"/>
          <w:numId w:val="4"/>
        </w:numPr>
        <w:jc w:val="both"/>
      </w:pPr>
      <w:r>
        <w:t>Replenishing and</w:t>
      </w:r>
      <w:r w:rsidR="0097203B">
        <w:t>/or</w:t>
      </w:r>
      <w:r>
        <w:t xml:space="preserve"> stockpiling of m</w:t>
      </w:r>
      <w:r w:rsidR="0008378C">
        <w:t>aterials</w:t>
      </w:r>
      <w:r>
        <w:t xml:space="preserve"> (e.g. </w:t>
      </w:r>
      <w:r w:rsidR="0008378C">
        <w:t>deicing chemicals</w:t>
      </w:r>
      <w:r>
        <w:t>)</w:t>
      </w:r>
      <w:r w:rsidR="00EB7BDC">
        <w:t>.</w:t>
      </w:r>
    </w:p>
    <w:p w14:paraId="3496E047" w14:textId="58347D6A" w:rsidR="0008378C" w:rsidRDefault="0008378C" w:rsidP="00766EAF">
      <w:pPr>
        <w:pStyle w:val="ListParagraph"/>
        <w:numPr>
          <w:ilvl w:val="0"/>
          <w:numId w:val="4"/>
        </w:numPr>
        <w:jc w:val="both"/>
      </w:pPr>
      <w:r>
        <w:t>Depending upon available resources, and at the discretion of the individuals implementing this policy plow routes may be checked for problems.</w:t>
      </w:r>
    </w:p>
    <w:p w14:paraId="70BC2E56" w14:textId="467DF18A" w:rsidR="0008378C" w:rsidRDefault="0008378C" w:rsidP="00766EAF">
      <w:pPr>
        <w:pStyle w:val="ListParagraph"/>
        <w:numPr>
          <w:ilvl w:val="0"/>
          <w:numId w:val="4"/>
        </w:numPr>
        <w:jc w:val="both"/>
      </w:pPr>
      <w:r>
        <w:t>Depending upon available resources, and at the discretion of the individuals implementing this policy, roadside snow may be pushed back further off the road.</w:t>
      </w:r>
    </w:p>
    <w:p w14:paraId="7026C918" w14:textId="6AB40703" w:rsidR="0008378C" w:rsidRDefault="0008378C" w:rsidP="00766EAF">
      <w:pPr>
        <w:pStyle w:val="ListParagraph"/>
        <w:numPr>
          <w:ilvl w:val="0"/>
          <w:numId w:val="4"/>
        </w:numPr>
        <w:jc w:val="both"/>
      </w:pPr>
      <w:r>
        <w:t>Depending upon available resources, and at the discretion of the individuals implementing this policy the height of snow banks may be decreased, and/or snow removed from problem areas.</w:t>
      </w:r>
    </w:p>
    <w:p w14:paraId="2E89A0A0" w14:textId="65B984F4" w:rsidR="0086098E" w:rsidRDefault="0086098E" w:rsidP="00766EAF">
      <w:pPr>
        <w:pStyle w:val="Heading1"/>
        <w:jc w:val="both"/>
      </w:pPr>
      <w:bookmarkStart w:id="20" w:name="_Toc531094390"/>
      <w:r>
        <w:lastRenderedPageBreak/>
        <w:t>Resident Cooperation</w:t>
      </w:r>
      <w:bookmarkEnd w:id="20"/>
    </w:p>
    <w:p w14:paraId="7B35AE75" w14:textId="36333CE3" w:rsidR="0086098E" w:rsidRDefault="0097203B" w:rsidP="00766EAF">
      <w:pPr>
        <w:jc w:val="both"/>
      </w:pPr>
      <w:r>
        <w:t>Residents can</w:t>
      </w:r>
      <w:r w:rsidR="00323D85">
        <w:t xml:space="preserve"> assist municipal </w:t>
      </w:r>
      <w:r>
        <w:t>crews</w:t>
      </w:r>
      <w:r w:rsidR="00323D85">
        <w:t xml:space="preserve"> through the course of the winter storm</w:t>
      </w:r>
      <w:r>
        <w:t xml:space="preserve"> events</w:t>
      </w:r>
      <w:r w:rsidR="00323D85">
        <w:t xml:space="preserve"> and cleanup effort</w:t>
      </w:r>
      <w:r>
        <w:t>s</w:t>
      </w:r>
      <w:r w:rsidR="00323D85">
        <w:t>.</w:t>
      </w:r>
      <w:r>
        <w:t xml:space="preserve"> </w:t>
      </w:r>
      <w:r w:rsidR="00323D85">
        <w:t xml:space="preserve"> Please consider the following ways residents can assist, if you are able and can do so safely.</w:t>
      </w:r>
    </w:p>
    <w:p w14:paraId="5FD67C40" w14:textId="3F257842" w:rsidR="00CE4C38" w:rsidRPr="000E3AF8" w:rsidRDefault="00323D85" w:rsidP="000E3AF8">
      <w:pPr>
        <w:pStyle w:val="ListParagraph"/>
        <w:numPr>
          <w:ilvl w:val="0"/>
          <w:numId w:val="3"/>
        </w:numPr>
        <w:jc w:val="both"/>
        <w:rPr>
          <w:b/>
        </w:rPr>
      </w:pPr>
      <w:r w:rsidRPr="00323D85">
        <w:rPr>
          <w:b/>
        </w:rPr>
        <w:t>Clear snow fro</w:t>
      </w:r>
      <w:r>
        <w:rPr>
          <w:b/>
        </w:rPr>
        <w:t>m sidewalks as soon as possible</w:t>
      </w:r>
      <w:r w:rsidR="0097203B">
        <w:rPr>
          <w:b/>
        </w:rPr>
        <w:t>.</w:t>
      </w:r>
      <w:r>
        <w:rPr>
          <w:b/>
        </w:rPr>
        <w:t xml:space="preserve"> </w:t>
      </w:r>
      <w:r>
        <w:t xml:space="preserve">Clearing sidewalks quickly can prevent snow from turning into </w:t>
      </w:r>
      <w:r w:rsidR="00884DD4">
        <w:t>a</w:t>
      </w:r>
      <w:r>
        <w:t xml:space="preserve"> hazard</w:t>
      </w:r>
      <w:r w:rsidR="0097203B">
        <w:t xml:space="preserve"> for pedestrians, which may</w:t>
      </w:r>
      <w:r>
        <w:t xml:space="preserve"> force them to walk in the roadway.</w:t>
      </w:r>
      <w:r w:rsidR="0041584A">
        <w:t xml:space="preserve"> Sidewalks must be clear within </w:t>
      </w:r>
      <w:r w:rsidR="0002238E">
        <w:t>24 hours</w:t>
      </w:r>
      <w:r w:rsidR="0041584A">
        <w:t xml:space="preserve"> after the storm.</w:t>
      </w:r>
      <w:r w:rsidR="00CE4C38">
        <w:t xml:space="preserve"> (</w:t>
      </w:r>
      <w:r w:rsidR="00CE4C38" w:rsidRPr="00CE4C38">
        <w:rPr>
          <w:rFonts w:ascii="Garamond" w:hAnsi="Garamond"/>
        </w:rPr>
        <w:t>Chapter 18, Article II. Section 18-</w:t>
      </w:r>
      <w:r w:rsidR="00CE4C38">
        <w:rPr>
          <w:rFonts w:ascii="Garamond" w:hAnsi="Garamond"/>
        </w:rPr>
        <w:t>40, 41 and 42)</w:t>
      </w:r>
    </w:p>
    <w:p w14:paraId="170F89A8" w14:textId="6BDF07A4" w:rsidR="00CE4C38" w:rsidRPr="00CE4C38" w:rsidRDefault="00323D85" w:rsidP="00CE4C38">
      <w:pPr>
        <w:pStyle w:val="ListParagraph"/>
        <w:numPr>
          <w:ilvl w:val="0"/>
          <w:numId w:val="3"/>
        </w:numPr>
        <w:jc w:val="both"/>
        <w:rPr>
          <w:b/>
        </w:rPr>
      </w:pPr>
      <w:r w:rsidRPr="00CE4C38">
        <w:rPr>
          <w:b/>
        </w:rPr>
        <w:t>Do not place snow removed from driveways or sidewalks onto the street.</w:t>
      </w:r>
      <w:r>
        <w:t xml:space="preserve"> When</w:t>
      </w:r>
      <w:r w:rsidR="0097203B">
        <w:t xml:space="preserve"> removing snow, especially with equipment such as snow blowers, direct the stream of snow and debris away from the street. This material can strike and cause damage to passing vehicles and lead to accidents. Snow that is thrown into the street will also be pushed back into the driveway by passing plows.</w:t>
      </w:r>
      <w:r w:rsidR="0041584A">
        <w:t xml:space="preserve"> When removing snow from driveways it can also be helpful to pile it to the right of the driveway to reduce the amount of snow re-plowed into the driveway.</w:t>
      </w:r>
      <w:r w:rsidR="00CE4C38">
        <w:t xml:space="preserve"> (</w:t>
      </w:r>
      <w:r w:rsidR="00CE4C38" w:rsidRPr="00CE4C38">
        <w:rPr>
          <w:rFonts w:ascii="Garamond" w:hAnsi="Garamond"/>
        </w:rPr>
        <w:t>Chapter 18, Article II. Section 18-24. )</w:t>
      </w:r>
    </w:p>
    <w:p w14:paraId="27F7E361" w14:textId="530455A0" w:rsidR="0097203B" w:rsidRPr="00EF1092" w:rsidRDefault="00323D85" w:rsidP="00B070D7">
      <w:pPr>
        <w:pStyle w:val="ListParagraph"/>
        <w:numPr>
          <w:ilvl w:val="0"/>
          <w:numId w:val="3"/>
        </w:numPr>
        <w:jc w:val="both"/>
        <w:rPr>
          <w:b/>
        </w:rPr>
      </w:pPr>
      <w:r>
        <w:rPr>
          <w:b/>
        </w:rPr>
        <w:t>Clear snow from around mailbox</w:t>
      </w:r>
      <w:r w:rsidR="0097203B">
        <w:rPr>
          <w:b/>
        </w:rPr>
        <w:t xml:space="preserve">es. </w:t>
      </w:r>
      <w:r>
        <w:t>Clearing snow from your mailbox will keep mail delivery vehicles from blocking traffic and help prevent accidents.</w:t>
      </w:r>
      <w:r w:rsidR="0097203B">
        <w:t xml:space="preserve"> It may also help prevent damage to the mailboxes from passing plows as the mailbox will be visible and there will be adequate space for accumulated snow that is pushed out of the roadway by the plow.</w:t>
      </w:r>
    </w:p>
    <w:p w14:paraId="39089B3B" w14:textId="295B1D80" w:rsidR="00323D85" w:rsidRPr="00323D85" w:rsidRDefault="0097203B" w:rsidP="00F31935">
      <w:pPr>
        <w:pStyle w:val="ListParagraph"/>
        <w:numPr>
          <w:ilvl w:val="0"/>
          <w:numId w:val="3"/>
        </w:numPr>
        <w:jc w:val="both"/>
        <w:rPr>
          <w:b/>
        </w:rPr>
      </w:pPr>
      <w:r>
        <w:rPr>
          <w:b/>
        </w:rPr>
        <w:t>Clear snow from around fire hydrants.</w:t>
      </w:r>
      <w:r>
        <w:t xml:space="preserve"> Keeping hydrants clear can save firefighters and other emergency personnel critical time when responding to emergencies. This can save both lives and property.</w:t>
      </w:r>
    </w:p>
    <w:p w14:paraId="02921ACD" w14:textId="722830D9" w:rsidR="0086098E" w:rsidRDefault="0086098E" w:rsidP="00766EAF">
      <w:pPr>
        <w:pStyle w:val="Heading2"/>
        <w:jc w:val="both"/>
      </w:pPr>
      <w:bookmarkStart w:id="21" w:name="_Toc531094391"/>
      <w:r>
        <w:t>Mailboxes</w:t>
      </w:r>
      <w:r w:rsidR="0099009E">
        <w:t xml:space="preserve"> &amp; Property Damage</w:t>
      </w:r>
      <w:bookmarkEnd w:id="21"/>
    </w:p>
    <w:p w14:paraId="14D4BDB2" w14:textId="6802E247" w:rsidR="003121D9" w:rsidRPr="00BB1FC0" w:rsidRDefault="003121D9" w:rsidP="00766EAF">
      <w:pPr>
        <w:jc w:val="both"/>
      </w:pPr>
      <w:r w:rsidRPr="00BB1FC0">
        <w:t xml:space="preserve">The </w:t>
      </w:r>
      <w:r w:rsidR="0097203B" w:rsidRPr="00BB1FC0">
        <w:t>M</w:t>
      </w:r>
      <w:r w:rsidRPr="00BB1FC0">
        <w:t>unicipality assumes no liability for damage to private property that is located</w:t>
      </w:r>
      <w:r w:rsidR="000E3AF8">
        <w:t xml:space="preserve"> within the public right-of-</w:t>
      </w:r>
    </w:p>
    <w:p w14:paraId="72BB5EC9" w14:textId="7F216782" w:rsidR="00307ABF" w:rsidRPr="00BB1FC0" w:rsidRDefault="0098556A" w:rsidP="00766EAF">
      <w:pPr>
        <w:jc w:val="both"/>
      </w:pPr>
      <w:r w:rsidRPr="00BB1FC0">
        <w:t xml:space="preserve">Mailboxes and supporting posts must be properly installed to withstand the rigors of the winter season including the force of snow pushed from the roadway.  The </w:t>
      </w:r>
      <w:r w:rsidR="00D822EB" w:rsidRPr="00BB1FC0">
        <w:t>M</w:t>
      </w:r>
      <w:r w:rsidR="00D822EB">
        <w:t xml:space="preserve">unicipality’s </w:t>
      </w:r>
      <w:r w:rsidR="001718C6">
        <w:t xml:space="preserve">updated </w:t>
      </w:r>
      <w:r w:rsidR="00D822EB">
        <w:t xml:space="preserve">mailbox replacement policy is provided on </w:t>
      </w:r>
      <w:r w:rsidR="00D822EB" w:rsidRPr="000D71B7">
        <w:t>pages</w:t>
      </w:r>
      <w:r w:rsidRPr="000D71B7">
        <w:t xml:space="preserve"> </w:t>
      </w:r>
      <w:r w:rsidR="001718C6">
        <w:t>20 and 21</w:t>
      </w:r>
      <w:r w:rsidR="00766EAF" w:rsidRPr="000D71B7">
        <w:t>.</w:t>
      </w:r>
    </w:p>
    <w:p w14:paraId="29133DE0" w14:textId="42C395C8" w:rsidR="00307ABF" w:rsidRPr="00766EAF" w:rsidRDefault="00F75BC4" w:rsidP="00766EAF">
      <w:pPr>
        <w:jc w:val="both"/>
      </w:pPr>
      <w:r w:rsidRPr="00766EAF">
        <w:t xml:space="preserve">Other property which is damaged as a result of </w:t>
      </w:r>
      <w:r w:rsidR="00867C4E" w:rsidRPr="00766EAF">
        <w:t>s</w:t>
      </w:r>
      <w:r w:rsidRPr="00766EAF">
        <w:t xml:space="preserve">now and </w:t>
      </w:r>
      <w:r w:rsidR="00867C4E" w:rsidRPr="00766EAF">
        <w:t>i</w:t>
      </w:r>
      <w:r w:rsidRPr="00766EAF">
        <w:t xml:space="preserve">ce </w:t>
      </w:r>
      <w:r w:rsidR="00867C4E" w:rsidRPr="00766EAF">
        <w:t xml:space="preserve">control </w:t>
      </w:r>
      <w:r w:rsidRPr="00766EAF">
        <w:t>operations will be evaluated on a case</w:t>
      </w:r>
      <w:r w:rsidR="00867C4E" w:rsidRPr="00766EAF">
        <w:t>-</w:t>
      </w:r>
      <w:r w:rsidRPr="00766EAF">
        <w:t>by</w:t>
      </w:r>
      <w:r w:rsidR="00867C4E" w:rsidRPr="00766EAF">
        <w:t>-c</w:t>
      </w:r>
      <w:r w:rsidRPr="00766EAF">
        <w:t xml:space="preserve">ase </w:t>
      </w:r>
      <w:r w:rsidR="00867C4E" w:rsidRPr="00766EAF">
        <w:t>basis</w:t>
      </w:r>
      <w:r w:rsidRPr="00766EAF">
        <w:t>.</w:t>
      </w:r>
    </w:p>
    <w:p w14:paraId="6455ECFA" w14:textId="1C37C9B6" w:rsidR="00251A07" w:rsidRDefault="00251A07" w:rsidP="00BB4A2B">
      <w:r>
        <w:rPr>
          <w:noProof/>
        </w:rPr>
        <w:lastRenderedPageBreak/>
        <w:drawing>
          <wp:inline distT="0" distB="0" distL="0" distR="0" wp14:anchorId="37B3F9A3" wp14:editId="128B0424">
            <wp:extent cx="6466512" cy="8297214"/>
            <wp:effectExtent l="0" t="0" r="0" b="8890"/>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6466512" cy="8297214"/>
                    </a:xfrm>
                    <a:prstGeom prst="rect">
                      <a:avLst/>
                    </a:prstGeom>
                  </pic:spPr>
                </pic:pic>
              </a:graphicData>
            </a:graphic>
          </wp:inline>
        </w:drawing>
      </w:r>
    </w:p>
    <w:p w14:paraId="2342021E" w14:textId="5D5FDF34" w:rsidR="00251A07" w:rsidRDefault="00251A07" w:rsidP="00BB4A2B">
      <w:r>
        <w:rPr>
          <w:noProof/>
        </w:rPr>
        <w:lastRenderedPageBreak/>
        <w:drawing>
          <wp:inline distT="0" distB="0" distL="0" distR="0" wp14:anchorId="4202B6CA" wp14:editId="06F7292D">
            <wp:extent cx="6425748" cy="8221033"/>
            <wp:effectExtent l="0" t="0" r="0" b="8890"/>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6425748" cy="8221033"/>
                    </a:xfrm>
                    <a:prstGeom prst="rect">
                      <a:avLst/>
                    </a:prstGeom>
                  </pic:spPr>
                </pic:pic>
              </a:graphicData>
            </a:graphic>
          </wp:inline>
        </w:drawing>
      </w:r>
    </w:p>
    <w:p w14:paraId="14FF5EA8" w14:textId="49E8C665" w:rsidR="00BB4A2B" w:rsidRDefault="00BB4A2B" w:rsidP="00BB4A2B">
      <w:pPr>
        <w:pStyle w:val="Heading2"/>
      </w:pPr>
      <w:bookmarkStart w:id="22" w:name="_Toc531094392"/>
      <w:r>
        <w:lastRenderedPageBreak/>
        <w:t>Parking</w:t>
      </w:r>
      <w:bookmarkEnd w:id="22"/>
    </w:p>
    <w:p w14:paraId="75EAF3D1" w14:textId="77777777" w:rsidR="004C2991" w:rsidRDefault="004C2991" w:rsidP="004C2991">
      <w:pPr>
        <w:shd w:val="clear" w:color="auto" w:fill="FFFFFF"/>
        <w:contextualSpacing/>
        <w:jc w:val="both"/>
        <w:rPr>
          <w:rFonts w:cstheme="minorHAnsi"/>
          <w:b/>
          <w:bCs/>
        </w:rPr>
      </w:pPr>
      <w:r>
        <w:rPr>
          <w:rFonts w:cstheme="minorHAnsi"/>
          <w:b/>
          <w:bCs/>
        </w:rPr>
        <w:t>Chapter 18: Streets and Sidewalks</w:t>
      </w:r>
    </w:p>
    <w:p w14:paraId="5ADC9BB4" w14:textId="45895EE1" w:rsidR="00424357" w:rsidRPr="00424357" w:rsidRDefault="00424357" w:rsidP="004C2991">
      <w:pPr>
        <w:shd w:val="clear" w:color="auto" w:fill="FFFFFF"/>
        <w:contextualSpacing/>
        <w:rPr>
          <w:rFonts w:cstheme="minorHAnsi"/>
          <w:b/>
          <w:bCs/>
        </w:rPr>
      </w:pPr>
      <w:r w:rsidRPr="00424357">
        <w:rPr>
          <w:rFonts w:cstheme="minorHAnsi"/>
          <w:b/>
          <w:bCs/>
        </w:rPr>
        <w:t>AR</w:t>
      </w:r>
      <w:r w:rsidRPr="00514AE0">
        <w:rPr>
          <w:rFonts w:cstheme="minorHAnsi"/>
          <w:b/>
          <w:bCs/>
        </w:rPr>
        <w:t>TICLE I: Snow Emergencies</w:t>
      </w:r>
      <w:hyperlink r:id="rId17" w:anchor="13616956" w:history="1">
        <w:r w:rsidRPr="00424357">
          <w:rPr>
            <w:rFonts w:cstheme="minorHAnsi"/>
          </w:rPr>
          <w:br/>
        </w:r>
        <w:r w:rsidRPr="00424357">
          <w:rPr>
            <w:rStyle w:val="titlenumber"/>
            <w:rFonts w:cstheme="minorHAnsi"/>
          </w:rPr>
          <w:t>§ 18-1</w:t>
        </w:r>
        <w:r w:rsidRPr="00424357">
          <w:rPr>
            <w:rStyle w:val="titletitle"/>
            <w:rFonts w:cstheme="minorHAnsi"/>
            <w:b/>
            <w:bCs/>
          </w:rPr>
          <w:t>Definitions.</w:t>
        </w:r>
      </w:hyperlink>
    </w:p>
    <w:p w14:paraId="5C4E370F" w14:textId="77777777" w:rsidR="00424357" w:rsidRPr="00424357" w:rsidRDefault="00424357" w:rsidP="00204CE8">
      <w:pPr>
        <w:shd w:val="clear" w:color="auto" w:fill="FFFFFF"/>
        <w:spacing w:line="330" w:lineRule="atLeast"/>
        <w:jc w:val="both"/>
        <w:rPr>
          <w:rFonts w:cstheme="minorHAnsi"/>
        </w:rPr>
      </w:pPr>
      <w:r w:rsidRPr="00424357">
        <w:rPr>
          <w:rFonts w:cstheme="minorHAnsi"/>
        </w:rPr>
        <w:t>[Ord. of </w:t>
      </w:r>
      <w:r w:rsidRPr="00424357">
        <w:rPr>
          <w:rStyle w:val="hisdate"/>
          <w:rFonts w:cstheme="minorHAnsi"/>
        </w:rPr>
        <w:t>11-21-2006</w:t>
      </w:r>
      <w:r w:rsidRPr="00424357">
        <w:rPr>
          <w:rFonts w:cstheme="minorHAnsi"/>
        </w:rPr>
        <w:t>]</w:t>
      </w:r>
    </w:p>
    <w:p w14:paraId="3FA31F27" w14:textId="77777777" w:rsidR="00424357" w:rsidRPr="00424357" w:rsidRDefault="00424357" w:rsidP="00204CE8">
      <w:pPr>
        <w:shd w:val="clear" w:color="auto" w:fill="FFFFFF"/>
        <w:spacing w:line="330" w:lineRule="atLeast"/>
        <w:jc w:val="both"/>
        <w:rPr>
          <w:rFonts w:cstheme="minorHAnsi"/>
        </w:rPr>
      </w:pPr>
      <w:r w:rsidRPr="00424357">
        <w:rPr>
          <w:rFonts w:cstheme="minorHAnsi"/>
        </w:rPr>
        <w:t>As used in this article the following terms shall has the meanings indicated:</w:t>
      </w:r>
    </w:p>
    <w:p w14:paraId="6FEEF9CD" w14:textId="77777777" w:rsidR="00424357" w:rsidRPr="00204CE8" w:rsidRDefault="00CE4C38" w:rsidP="00204CE8">
      <w:pPr>
        <w:shd w:val="clear" w:color="auto" w:fill="FFFFFF"/>
        <w:spacing w:line="330" w:lineRule="atLeast"/>
        <w:contextualSpacing/>
        <w:jc w:val="both"/>
        <w:rPr>
          <w:rFonts w:cstheme="minorHAnsi"/>
          <w:b/>
          <w:bCs/>
        </w:rPr>
      </w:pPr>
      <w:hyperlink r:id="rId18" w:anchor="13616957" w:history="1">
        <w:r w:rsidR="00424357" w:rsidRPr="00204CE8">
          <w:rPr>
            <w:rFonts w:cstheme="minorHAnsi"/>
            <w:b/>
            <w:bCs/>
            <w:i/>
            <w:iCs/>
          </w:rPr>
          <w:t>Owner</w:t>
        </w:r>
      </w:hyperlink>
    </w:p>
    <w:p w14:paraId="3DF2171F" w14:textId="77777777" w:rsidR="00424357" w:rsidRPr="00424357" w:rsidRDefault="00424357" w:rsidP="00204CE8">
      <w:pPr>
        <w:shd w:val="clear" w:color="auto" w:fill="FFFFFF"/>
        <w:spacing w:line="330" w:lineRule="atLeast"/>
        <w:ind w:left="720"/>
        <w:jc w:val="both"/>
        <w:rPr>
          <w:rFonts w:cstheme="minorHAnsi"/>
        </w:rPr>
      </w:pPr>
      <w:r w:rsidRPr="00424357">
        <w:rPr>
          <w:rFonts w:cstheme="minorHAnsi"/>
        </w:rPr>
        <w:t>means the owner, registrant or lessee in of a motor vehicle as defined in Connecticut General Statutes Section 14-1(51).</w:t>
      </w:r>
    </w:p>
    <w:p w14:paraId="0B6DDE9A" w14:textId="77777777" w:rsidR="00424357" w:rsidRPr="00204CE8" w:rsidRDefault="00CE4C38" w:rsidP="00204CE8">
      <w:pPr>
        <w:shd w:val="clear" w:color="auto" w:fill="FFFFFF"/>
        <w:spacing w:line="330" w:lineRule="atLeast"/>
        <w:contextualSpacing/>
        <w:jc w:val="both"/>
        <w:rPr>
          <w:rFonts w:cstheme="minorHAnsi"/>
          <w:b/>
          <w:bCs/>
        </w:rPr>
      </w:pPr>
      <w:hyperlink r:id="rId19" w:anchor="13616958" w:history="1">
        <w:r w:rsidR="00424357" w:rsidRPr="00204CE8">
          <w:rPr>
            <w:rFonts w:cstheme="minorHAnsi"/>
            <w:b/>
            <w:bCs/>
            <w:i/>
            <w:iCs/>
          </w:rPr>
          <w:t>Snow emergency</w:t>
        </w:r>
      </w:hyperlink>
    </w:p>
    <w:p w14:paraId="1101615C" w14:textId="77777777" w:rsidR="00424357" w:rsidRPr="00424357" w:rsidRDefault="00424357" w:rsidP="00204CE8">
      <w:pPr>
        <w:shd w:val="clear" w:color="auto" w:fill="FFFFFF"/>
        <w:spacing w:line="330" w:lineRule="atLeast"/>
        <w:ind w:left="720"/>
        <w:jc w:val="both"/>
        <w:rPr>
          <w:rFonts w:cstheme="minorHAnsi"/>
        </w:rPr>
      </w:pPr>
      <w:r w:rsidRPr="00424357">
        <w:rPr>
          <w:rFonts w:cstheme="minorHAnsi"/>
        </w:rPr>
        <w:t>means any snowfall or ice event that is expected, is in progress or has occurred that will require road plowing, sanding, salting and/or snow and ice removal (hereinafter referred to as "treatment") and has been declared to be a snow emergency.</w:t>
      </w:r>
    </w:p>
    <w:p w14:paraId="7D00CEB9" w14:textId="77777777" w:rsidR="00424357" w:rsidRPr="00204CE8" w:rsidRDefault="00CE4C38" w:rsidP="00424357">
      <w:pPr>
        <w:shd w:val="clear" w:color="auto" w:fill="FFFFFF"/>
        <w:spacing w:line="330" w:lineRule="atLeast"/>
        <w:contextualSpacing/>
        <w:jc w:val="both"/>
        <w:rPr>
          <w:rFonts w:cstheme="minorHAnsi"/>
          <w:b/>
          <w:bCs/>
        </w:rPr>
      </w:pPr>
      <w:hyperlink r:id="rId20" w:anchor="13616959" w:history="1">
        <w:r w:rsidR="00424357" w:rsidRPr="00204CE8">
          <w:rPr>
            <w:rFonts w:cstheme="minorHAnsi"/>
            <w:b/>
            <w:bCs/>
            <w:i/>
            <w:iCs/>
          </w:rPr>
          <w:t>Snow emergency route</w:t>
        </w:r>
      </w:hyperlink>
    </w:p>
    <w:p w14:paraId="23079A47" w14:textId="77777777" w:rsidR="00424357" w:rsidRPr="00424357" w:rsidRDefault="00424357" w:rsidP="00424357">
      <w:pPr>
        <w:shd w:val="clear" w:color="auto" w:fill="FFFFFF"/>
        <w:spacing w:line="330" w:lineRule="atLeast"/>
        <w:ind w:left="720"/>
        <w:jc w:val="both"/>
        <w:rPr>
          <w:rFonts w:cstheme="minorHAnsi"/>
        </w:rPr>
      </w:pPr>
      <w:r w:rsidRPr="00424357">
        <w:rPr>
          <w:rFonts w:cstheme="minorHAnsi"/>
        </w:rPr>
        <w:t>means a town road that has been designated a snow emergency route and has been identified as such by signage.</w:t>
      </w:r>
    </w:p>
    <w:p w14:paraId="75B64E10" w14:textId="77777777" w:rsidR="00424357" w:rsidRPr="00424357" w:rsidRDefault="00CE4C38" w:rsidP="00424357">
      <w:pPr>
        <w:shd w:val="clear" w:color="auto" w:fill="FFFFFF"/>
        <w:spacing w:line="240" w:lineRule="auto"/>
        <w:jc w:val="both"/>
        <w:rPr>
          <w:rFonts w:cstheme="minorHAnsi"/>
          <w:b/>
          <w:bCs/>
        </w:rPr>
      </w:pPr>
      <w:hyperlink r:id="rId21" w:anchor="13616960" w:history="1">
        <w:r w:rsidR="00424357" w:rsidRPr="00424357">
          <w:rPr>
            <w:rStyle w:val="titlenumber"/>
            <w:rFonts w:cstheme="minorHAnsi"/>
          </w:rPr>
          <w:t>§ 18-2</w:t>
        </w:r>
        <w:r w:rsidR="00424357" w:rsidRPr="00424357">
          <w:rPr>
            <w:rStyle w:val="titletitle"/>
            <w:rFonts w:cstheme="minorHAnsi"/>
            <w:b/>
            <w:bCs/>
          </w:rPr>
          <w:t>Authority to declare snow emergency; parking prohibited.</w:t>
        </w:r>
      </w:hyperlink>
    </w:p>
    <w:p w14:paraId="6DDDA575" w14:textId="77777777" w:rsidR="00424357" w:rsidRPr="00424357" w:rsidRDefault="00424357" w:rsidP="00424357">
      <w:pPr>
        <w:shd w:val="clear" w:color="auto" w:fill="FFFFFF"/>
        <w:spacing w:line="330" w:lineRule="atLeast"/>
        <w:jc w:val="both"/>
        <w:rPr>
          <w:rFonts w:cstheme="minorHAnsi"/>
        </w:rPr>
      </w:pPr>
      <w:r w:rsidRPr="00424357">
        <w:rPr>
          <w:rFonts w:cstheme="minorHAnsi"/>
        </w:rPr>
        <w:t>[Ord. of </w:t>
      </w:r>
      <w:r w:rsidRPr="00424357">
        <w:rPr>
          <w:rStyle w:val="hisdate"/>
          <w:rFonts w:cstheme="minorHAnsi"/>
        </w:rPr>
        <w:t>11-21-2006</w:t>
      </w:r>
      <w:r w:rsidRPr="00424357">
        <w:rPr>
          <w:rFonts w:cstheme="minorHAnsi"/>
        </w:rPr>
        <w:t>]</w:t>
      </w:r>
    </w:p>
    <w:p w14:paraId="6B217E33" w14:textId="77777777" w:rsidR="00424357" w:rsidRPr="00424357" w:rsidRDefault="00424357" w:rsidP="00424357">
      <w:pPr>
        <w:shd w:val="clear" w:color="auto" w:fill="FFFFFF"/>
        <w:spacing w:line="330" w:lineRule="atLeast"/>
        <w:jc w:val="both"/>
        <w:rPr>
          <w:rFonts w:cstheme="minorHAnsi"/>
        </w:rPr>
      </w:pPr>
      <w:r w:rsidRPr="00424357">
        <w:rPr>
          <w:rFonts w:cstheme="minorHAnsi"/>
        </w:rPr>
        <w:t>The Public Works Director (hereinafter the "Director") with the approval of the Mayor, shall have the authority to declare a snow emergency when the Director has determined that public health and safety requires the temporary suspension of street parking on snow emergency routes so as to facilitate treatment of such roads. Parking shall be prohibited on snow emergency routes during a snow emergency. Any motor vehicle parked on a snow emergency route during a snow emergency may be considered an obstruction to traffic and hindrance to road treatment and a threat to public health and safety.</w:t>
      </w:r>
    </w:p>
    <w:p w14:paraId="7EF35EBD" w14:textId="77777777" w:rsidR="00424357" w:rsidRPr="00424357" w:rsidRDefault="00CE4C38" w:rsidP="00424357">
      <w:pPr>
        <w:shd w:val="clear" w:color="auto" w:fill="FFFFFF"/>
        <w:spacing w:line="240" w:lineRule="auto"/>
        <w:jc w:val="both"/>
        <w:rPr>
          <w:rFonts w:cstheme="minorHAnsi"/>
          <w:b/>
          <w:bCs/>
        </w:rPr>
      </w:pPr>
      <w:hyperlink r:id="rId22" w:anchor="13616961" w:history="1">
        <w:r w:rsidR="00424357" w:rsidRPr="00424357">
          <w:rPr>
            <w:rStyle w:val="titlenumber"/>
            <w:rFonts w:cstheme="minorHAnsi"/>
          </w:rPr>
          <w:t>§ 18-3</w:t>
        </w:r>
        <w:r w:rsidR="00424357" w:rsidRPr="00424357">
          <w:rPr>
            <w:rStyle w:val="titletitle"/>
            <w:rFonts w:cstheme="minorHAnsi"/>
            <w:b/>
            <w:bCs/>
          </w:rPr>
          <w:t>Declaration; notice.</w:t>
        </w:r>
      </w:hyperlink>
    </w:p>
    <w:p w14:paraId="59866E5F" w14:textId="77777777" w:rsidR="00424357" w:rsidRPr="00424357" w:rsidRDefault="00424357" w:rsidP="00424357">
      <w:pPr>
        <w:shd w:val="clear" w:color="auto" w:fill="FFFFFF"/>
        <w:spacing w:line="330" w:lineRule="atLeast"/>
        <w:jc w:val="both"/>
        <w:rPr>
          <w:rFonts w:cstheme="minorHAnsi"/>
        </w:rPr>
      </w:pPr>
      <w:r w:rsidRPr="00424357">
        <w:rPr>
          <w:rFonts w:cstheme="minorHAnsi"/>
        </w:rPr>
        <w:t>[Ord. of </w:t>
      </w:r>
      <w:r w:rsidRPr="00424357">
        <w:rPr>
          <w:rStyle w:val="hisdate"/>
          <w:rFonts w:cstheme="minorHAnsi"/>
        </w:rPr>
        <w:t>11-21-2006</w:t>
      </w:r>
      <w:r w:rsidRPr="00424357">
        <w:rPr>
          <w:rFonts w:cstheme="minorHAnsi"/>
        </w:rPr>
        <w:t>]</w:t>
      </w:r>
    </w:p>
    <w:p w14:paraId="15451A24" w14:textId="77777777" w:rsidR="00424357" w:rsidRPr="00424357" w:rsidRDefault="00424357" w:rsidP="00424357">
      <w:pPr>
        <w:shd w:val="clear" w:color="auto" w:fill="FFFFFF"/>
        <w:spacing w:line="330" w:lineRule="atLeast"/>
        <w:jc w:val="both"/>
        <w:rPr>
          <w:rFonts w:cstheme="minorHAnsi"/>
        </w:rPr>
      </w:pPr>
      <w:r w:rsidRPr="00424357">
        <w:rPr>
          <w:rFonts w:cstheme="minorHAnsi"/>
        </w:rPr>
        <w:t>When practicable, declaration of a snow emergency shall be made at least three hours before the effective time of the snow emergency. The Director shall notify the Chief of Police of such declaration and shall request local radio and television stations to broadcast the declaration and announce that parking on snow emergency routes is prohibited during the snow emergency. Each snow emergency route shall be identified by road signs approved by the New Milford Traffic Authority.</w:t>
      </w:r>
    </w:p>
    <w:p w14:paraId="17089293" w14:textId="77777777" w:rsidR="00424357" w:rsidRPr="00424357" w:rsidRDefault="00CE4C38" w:rsidP="00424357">
      <w:pPr>
        <w:shd w:val="clear" w:color="auto" w:fill="FFFFFF"/>
        <w:spacing w:line="240" w:lineRule="auto"/>
        <w:jc w:val="both"/>
        <w:rPr>
          <w:rFonts w:cstheme="minorHAnsi"/>
          <w:b/>
          <w:bCs/>
        </w:rPr>
      </w:pPr>
      <w:hyperlink r:id="rId23" w:anchor="13616962" w:history="1">
        <w:r w:rsidR="00424357" w:rsidRPr="00424357">
          <w:rPr>
            <w:rStyle w:val="titlenumber"/>
            <w:rFonts w:cstheme="minorHAnsi"/>
          </w:rPr>
          <w:t>§ 18-4</w:t>
        </w:r>
        <w:r w:rsidR="00424357" w:rsidRPr="00424357">
          <w:rPr>
            <w:rStyle w:val="titletitle"/>
            <w:rFonts w:cstheme="minorHAnsi"/>
            <w:b/>
            <w:bCs/>
          </w:rPr>
          <w:t>Duration.</w:t>
        </w:r>
      </w:hyperlink>
    </w:p>
    <w:p w14:paraId="3EEBCD6C" w14:textId="77777777" w:rsidR="00424357" w:rsidRPr="00424357" w:rsidRDefault="00424357" w:rsidP="00424357">
      <w:pPr>
        <w:shd w:val="clear" w:color="auto" w:fill="FFFFFF"/>
        <w:spacing w:line="330" w:lineRule="atLeast"/>
        <w:jc w:val="both"/>
        <w:rPr>
          <w:rFonts w:cstheme="minorHAnsi"/>
        </w:rPr>
      </w:pPr>
      <w:r w:rsidRPr="00424357">
        <w:rPr>
          <w:rFonts w:cstheme="minorHAnsi"/>
        </w:rPr>
        <w:t>[Ord. of </w:t>
      </w:r>
      <w:r w:rsidRPr="00424357">
        <w:rPr>
          <w:rStyle w:val="hisdate"/>
          <w:rFonts w:cstheme="minorHAnsi"/>
        </w:rPr>
        <w:t>11-21-2006</w:t>
      </w:r>
      <w:r w:rsidRPr="00424357">
        <w:rPr>
          <w:rFonts w:cstheme="minorHAnsi"/>
        </w:rPr>
        <w:t>]</w:t>
      </w:r>
    </w:p>
    <w:p w14:paraId="77346EAA" w14:textId="77777777" w:rsidR="00424357" w:rsidRPr="00424357" w:rsidRDefault="00424357" w:rsidP="00424357">
      <w:pPr>
        <w:shd w:val="clear" w:color="auto" w:fill="FFFFFF"/>
        <w:spacing w:line="330" w:lineRule="atLeast"/>
        <w:jc w:val="both"/>
        <w:rPr>
          <w:rFonts w:cstheme="minorHAnsi"/>
        </w:rPr>
      </w:pPr>
      <w:r w:rsidRPr="00424357">
        <w:rPr>
          <w:rFonts w:cstheme="minorHAnsi"/>
        </w:rPr>
        <w:t>A snow emergency shall remain in effect until rescinded by the Mayor in consultation with the Director.</w:t>
      </w:r>
    </w:p>
    <w:p w14:paraId="31866612" w14:textId="77777777" w:rsidR="00424357" w:rsidRPr="00424357" w:rsidRDefault="00CE4C38" w:rsidP="00424357">
      <w:pPr>
        <w:shd w:val="clear" w:color="auto" w:fill="FFFFFF"/>
        <w:spacing w:line="240" w:lineRule="auto"/>
        <w:jc w:val="both"/>
        <w:rPr>
          <w:rFonts w:cstheme="minorHAnsi"/>
          <w:b/>
          <w:bCs/>
        </w:rPr>
      </w:pPr>
      <w:hyperlink r:id="rId24" w:anchor="13616963" w:history="1">
        <w:r w:rsidR="00424357" w:rsidRPr="00424357">
          <w:rPr>
            <w:rStyle w:val="titlenumber"/>
            <w:rFonts w:cstheme="minorHAnsi"/>
          </w:rPr>
          <w:t>§ 18-5</w:t>
        </w:r>
        <w:r w:rsidR="00424357" w:rsidRPr="00424357">
          <w:rPr>
            <w:rStyle w:val="titletitle"/>
            <w:rFonts w:cstheme="minorHAnsi"/>
            <w:b/>
            <w:bCs/>
          </w:rPr>
          <w:t>Establishment; signs and markings.</w:t>
        </w:r>
      </w:hyperlink>
    </w:p>
    <w:p w14:paraId="0C069330" w14:textId="77777777" w:rsidR="00424357" w:rsidRPr="00424357" w:rsidRDefault="00424357" w:rsidP="00424357">
      <w:pPr>
        <w:shd w:val="clear" w:color="auto" w:fill="FFFFFF"/>
        <w:spacing w:line="330" w:lineRule="atLeast"/>
        <w:jc w:val="both"/>
        <w:rPr>
          <w:rFonts w:cstheme="minorHAnsi"/>
        </w:rPr>
      </w:pPr>
      <w:r w:rsidRPr="00424357">
        <w:rPr>
          <w:rFonts w:cstheme="minorHAnsi"/>
        </w:rPr>
        <w:lastRenderedPageBreak/>
        <w:t>[Ord. of </w:t>
      </w:r>
      <w:r w:rsidRPr="00424357">
        <w:rPr>
          <w:rStyle w:val="hisdate"/>
          <w:rFonts w:cstheme="minorHAnsi"/>
        </w:rPr>
        <w:t>11-21-2006</w:t>
      </w:r>
      <w:r w:rsidRPr="00424357">
        <w:rPr>
          <w:rFonts w:cstheme="minorHAnsi"/>
        </w:rPr>
        <w:t>]</w:t>
      </w:r>
    </w:p>
    <w:p w14:paraId="73495953" w14:textId="77777777" w:rsidR="00424357" w:rsidRPr="00424357" w:rsidRDefault="00424357" w:rsidP="00424357">
      <w:pPr>
        <w:shd w:val="clear" w:color="auto" w:fill="FFFFFF"/>
        <w:spacing w:line="330" w:lineRule="atLeast"/>
        <w:jc w:val="both"/>
        <w:rPr>
          <w:rFonts w:cstheme="minorHAnsi"/>
        </w:rPr>
      </w:pPr>
      <w:r w:rsidRPr="00424357">
        <w:rPr>
          <w:rFonts w:cstheme="minorHAnsi"/>
        </w:rPr>
        <w:t>Snow emergency routes shall be designated (and may be added and deleted as such) by the Mayor in consultation with the Director, who shall prepare and maintain a list of such designated roads. Notice of snow emergency routes shall be published in a newspaper of general circulation within the Town and provided to the Chief of Police and the Traffic Authority. The Director, following approval of signage by the Traffic Authority, shall cause signs and markings to be installed on snow emergency routes identifying them as such. Such signs shall also state that vehicles parked on a snow emergency route during a snow emergency will be removed and stored at the vehicle owner's expense.</w:t>
      </w:r>
    </w:p>
    <w:p w14:paraId="5FF4AA87" w14:textId="77777777" w:rsidR="00424357" w:rsidRPr="00424357" w:rsidRDefault="00CE4C38" w:rsidP="00424357">
      <w:pPr>
        <w:shd w:val="clear" w:color="auto" w:fill="FFFFFF"/>
        <w:spacing w:line="240" w:lineRule="auto"/>
        <w:jc w:val="both"/>
        <w:rPr>
          <w:rFonts w:cstheme="minorHAnsi"/>
          <w:b/>
          <w:bCs/>
        </w:rPr>
      </w:pPr>
      <w:hyperlink r:id="rId25" w:anchor="13616964" w:history="1">
        <w:r w:rsidR="00424357" w:rsidRPr="00424357">
          <w:rPr>
            <w:rStyle w:val="titlenumber"/>
            <w:rFonts w:cstheme="minorHAnsi"/>
          </w:rPr>
          <w:t>§ 18-6</w:t>
        </w:r>
        <w:r w:rsidR="00424357" w:rsidRPr="00424357">
          <w:rPr>
            <w:rStyle w:val="titletitle"/>
            <w:rFonts w:cstheme="minorHAnsi"/>
            <w:b/>
            <w:bCs/>
          </w:rPr>
          <w:t>Violation defined; notice of violation; fine; vehicle removal.</w:t>
        </w:r>
      </w:hyperlink>
    </w:p>
    <w:p w14:paraId="483EF41B" w14:textId="77777777" w:rsidR="00424357" w:rsidRPr="00424357" w:rsidRDefault="00424357" w:rsidP="00424357">
      <w:pPr>
        <w:shd w:val="clear" w:color="auto" w:fill="FFFFFF"/>
        <w:spacing w:line="330" w:lineRule="atLeast"/>
        <w:jc w:val="both"/>
        <w:rPr>
          <w:rFonts w:cstheme="minorHAnsi"/>
        </w:rPr>
      </w:pPr>
      <w:r w:rsidRPr="00424357">
        <w:rPr>
          <w:rFonts w:cstheme="minorHAnsi"/>
        </w:rPr>
        <w:t>[Ord. of </w:t>
      </w:r>
      <w:r w:rsidRPr="00424357">
        <w:rPr>
          <w:rStyle w:val="hisdate"/>
          <w:rFonts w:cstheme="minorHAnsi"/>
        </w:rPr>
        <w:t>11-21-2006</w:t>
      </w:r>
      <w:r w:rsidRPr="00424357">
        <w:rPr>
          <w:rFonts w:cstheme="minorHAnsi"/>
        </w:rPr>
        <w:t>]</w:t>
      </w:r>
    </w:p>
    <w:p w14:paraId="32277B56" w14:textId="77777777" w:rsidR="00424357" w:rsidRPr="00424357" w:rsidRDefault="00424357" w:rsidP="00424357">
      <w:pPr>
        <w:shd w:val="clear" w:color="auto" w:fill="FFFFFF"/>
        <w:spacing w:line="330" w:lineRule="atLeast"/>
        <w:jc w:val="both"/>
        <w:rPr>
          <w:rFonts w:cstheme="minorHAnsi"/>
        </w:rPr>
      </w:pPr>
      <w:r w:rsidRPr="00424357">
        <w:rPr>
          <w:rFonts w:cstheme="minorHAnsi"/>
        </w:rPr>
        <w:t>The owner of any motor vehicle parked on a snow emergency route during a declared snow emergency shall be in violation of this article. A police officer discovering such vehicle may issue a notice of violation in accordance with the provisions and procedures set forth in Code of New Milford Chapter </w:t>
      </w:r>
      <w:hyperlink r:id="rId26" w:anchor="13594477" w:history="1">
        <w:r w:rsidRPr="00424357">
          <w:rPr>
            <w:rFonts w:cstheme="minorHAnsi"/>
            <w:b/>
            <w:bCs/>
          </w:rPr>
          <w:t>20</w:t>
        </w:r>
      </w:hyperlink>
      <w:r w:rsidRPr="00424357">
        <w:rPr>
          <w:rFonts w:cstheme="minorHAnsi"/>
        </w:rPr>
        <w:t>. The owner of the vehicle shall be fined $100 for each violation. Additionally, if a police officer determines that a motor vehicle parked in violation of this article is an obstruction to traffic, hindrance to road treatment or a threat to public health and safety, the officer may order such motor vehicle taken to and stored at a suitable place at the expense of the owner pursuant to the provisions of Code of New Milford § </w:t>
      </w:r>
      <w:hyperlink r:id="rId27" w:anchor="13594521" w:history="1">
        <w:r w:rsidRPr="00424357">
          <w:rPr>
            <w:rFonts w:cstheme="minorHAnsi"/>
            <w:b/>
            <w:bCs/>
          </w:rPr>
          <w:t>20-6</w:t>
        </w:r>
      </w:hyperlink>
      <w:r w:rsidRPr="00424357">
        <w:rPr>
          <w:rFonts w:cstheme="minorHAnsi"/>
        </w:rPr>
        <w:t> and Connecticut General Statutes Section 14-150.</w:t>
      </w:r>
    </w:p>
    <w:p w14:paraId="2FB36FAE" w14:textId="77777777" w:rsidR="00424357" w:rsidRPr="00424357" w:rsidRDefault="00CE4C38" w:rsidP="00424357">
      <w:pPr>
        <w:shd w:val="clear" w:color="auto" w:fill="FFFFFF"/>
        <w:spacing w:line="240" w:lineRule="auto"/>
        <w:jc w:val="both"/>
        <w:rPr>
          <w:rFonts w:cstheme="minorHAnsi"/>
          <w:b/>
          <w:bCs/>
        </w:rPr>
      </w:pPr>
      <w:hyperlink r:id="rId28" w:anchor="13616965" w:history="1">
        <w:r w:rsidR="00424357" w:rsidRPr="00424357">
          <w:rPr>
            <w:rStyle w:val="titlenumber"/>
            <w:rFonts w:cstheme="minorHAnsi"/>
          </w:rPr>
          <w:t>§ 18-7</w:t>
        </w:r>
        <w:r w:rsidR="00424357" w:rsidRPr="00424357">
          <w:rPr>
            <w:rStyle w:val="titletitle"/>
            <w:rFonts w:cstheme="minorHAnsi"/>
            <w:b/>
            <w:bCs/>
          </w:rPr>
          <w:t>Payment of fines and expenses of removal and storage; hearing.</w:t>
        </w:r>
      </w:hyperlink>
    </w:p>
    <w:p w14:paraId="11D02D19" w14:textId="77777777" w:rsidR="00424357" w:rsidRPr="00424357" w:rsidRDefault="00424357" w:rsidP="00424357">
      <w:pPr>
        <w:shd w:val="clear" w:color="auto" w:fill="FFFFFF"/>
        <w:spacing w:line="330" w:lineRule="atLeast"/>
        <w:jc w:val="both"/>
        <w:rPr>
          <w:rFonts w:cstheme="minorHAnsi"/>
        </w:rPr>
      </w:pPr>
      <w:r w:rsidRPr="00424357">
        <w:rPr>
          <w:rFonts w:cstheme="minorHAnsi"/>
        </w:rPr>
        <w:t>[Ord. of </w:t>
      </w:r>
      <w:r w:rsidRPr="00424357">
        <w:rPr>
          <w:rStyle w:val="hisdate"/>
          <w:rFonts w:cstheme="minorHAnsi"/>
        </w:rPr>
        <w:t>11-21-2006</w:t>
      </w:r>
      <w:r w:rsidRPr="00424357">
        <w:rPr>
          <w:rFonts w:cstheme="minorHAnsi"/>
        </w:rPr>
        <w:t>]</w:t>
      </w:r>
    </w:p>
    <w:p w14:paraId="7A5EC51C" w14:textId="77777777" w:rsidR="00424357" w:rsidRPr="00424357" w:rsidRDefault="00424357" w:rsidP="00424357">
      <w:pPr>
        <w:shd w:val="clear" w:color="auto" w:fill="FFFFFF"/>
        <w:spacing w:line="330" w:lineRule="atLeast"/>
        <w:jc w:val="both"/>
        <w:rPr>
          <w:rFonts w:cstheme="minorHAnsi"/>
        </w:rPr>
      </w:pPr>
      <w:r w:rsidRPr="00424357">
        <w:rPr>
          <w:rFonts w:cstheme="minorHAnsi"/>
        </w:rPr>
        <w:t>An owner to whom a notice of violation has been issued shall pay the fine or request a hearing to contest the claimed violation within 10 days of the issuance of the notice. Removed and stored vehicles shall be disposed of and expenses satisfied in accordance with Connecticut General Statutes Section 14-150. In the event a vehicle owner wishes to contest a notice of violation and/or removal authority, a hearing and disposition following hearing, including collection of fines and vehicle removal and storage expenses shall be provided for and conducted in accordance with Code of New Milford Section </w:t>
      </w:r>
      <w:hyperlink r:id="rId29" w:anchor="13594506" w:history="1">
        <w:r w:rsidRPr="00424357">
          <w:rPr>
            <w:rFonts w:cstheme="minorHAnsi"/>
            <w:b/>
            <w:bCs/>
          </w:rPr>
          <w:t>20-5</w:t>
        </w:r>
      </w:hyperlink>
      <w:r w:rsidRPr="00424357">
        <w:rPr>
          <w:rFonts w:cstheme="minorHAnsi"/>
        </w:rPr>
        <w:t> and Connecticut General Statutes Section 14-150.</w:t>
      </w:r>
    </w:p>
    <w:p w14:paraId="20BCC9BF" w14:textId="77777777" w:rsidR="00424357" w:rsidRPr="00424357" w:rsidRDefault="00CE4C38" w:rsidP="00424357">
      <w:pPr>
        <w:shd w:val="clear" w:color="auto" w:fill="FFFFFF"/>
        <w:spacing w:line="240" w:lineRule="auto"/>
        <w:jc w:val="both"/>
        <w:rPr>
          <w:rFonts w:cstheme="minorHAnsi"/>
          <w:b/>
          <w:bCs/>
        </w:rPr>
      </w:pPr>
      <w:hyperlink r:id="rId30" w:anchor="13616966" w:history="1">
        <w:r w:rsidR="00424357" w:rsidRPr="00424357">
          <w:rPr>
            <w:rStyle w:val="titlenumber"/>
            <w:rFonts w:cstheme="minorHAnsi"/>
          </w:rPr>
          <w:t>§ 18-8</w:t>
        </w:r>
        <w:r w:rsidR="00424357" w:rsidRPr="00424357">
          <w:rPr>
            <w:rStyle w:val="titletitle"/>
            <w:rFonts w:cstheme="minorHAnsi"/>
            <w:b/>
            <w:bCs/>
          </w:rPr>
          <w:t>Appeal.</w:t>
        </w:r>
      </w:hyperlink>
    </w:p>
    <w:p w14:paraId="0594608F" w14:textId="77777777" w:rsidR="00424357" w:rsidRPr="00424357" w:rsidRDefault="00424357" w:rsidP="00424357">
      <w:pPr>
        <w:shd w:val="clear" w:color="auto" w:fill="FFFFFF"/>
        <w:spacing w:line="330" w:lineRule="atLeast"/>
        <w:jc w:val="both"/>
        <w:rPr>
          <w:rFonts w:cstheme="minorHAnsi"/>
        </w:rPr>
      </w:pPr>
      <w:r w:rsidRPr="00424357">
        <w:rPr>
          <w:rFonts w:cstheme="minorHAnsi"/>
        </w:rPr>
        <w:t>[Ord. of </w:t>
      </w:r>
      <w:r w:rsidRPr="00424357">
        <w:rPr>
          <w:rStyle w:val="hisdate"/>
          <w:rFonts w:cstheme="minorHAnsi"/>
        </w:rPr>
        <w:t>11-21-2006</w:t>
      </w:r>
      <w:r w:rsidRPr="00424357">
        <w:rPr>
          <w:rFonts w:cstheme="minorHAnsi"/>
        </w:rPr>
        <w:t>]</w:t>
      </w:r>
    </w:p>
    <w:p w14:paraId="2848FBF5" w14:textId="77777777" w:rsidR="00424357" w:rsidRPr="00424357" w:rsidRDefault="00424357" w:rsidP="00424357">
      <w:pPr>
        <w:shd w:val="clear" w:color="auto" w:fill="FFFFFF"/>
        <w:spacing w:line="330" w:lineRule="atLeast"/>
        <w:jc w:val="both"/>
        <w:rPr>
          <w:rFonts w:cstheme="minorHAnsi"/>
        </w:rPr>
      </w:pPr>
      <w:r w:rsidRPr="00424357">
        <w:rPr>
          <w:rFonts w:cstheme="minorHAnsi"/>
        </w:rPr>
        <w:t>Any owner aggrieved by a decision of a hearing officer appointed to hear and dispose of a contested notice of violation may appeal such decision to the Superior Court for the Judicial district of Litchfield within 30 days of the issuance of the hearing officer's decision.</w:t>
      </w:r>
    </w:p>
    <w:p w14:paraId="12F6ADB7" w14:textId="77777777" w:rsidR="00424357" w:rsidRPr="00424357" w:rsidRDefault="00CE4C38" w:rsidP="00424357">
      <w:pPr>
        <w:shd w:val="clear" w:color="auto" w:fill="FFFFFF"/>
        <w:spacing w:line="240" w:lineRule="auto"/>
        <w:jc w:val="both"/>
        <w:rPr>
          <w:rFonts w:cstheme="minorHAnsi"/>
          <w:b/>
          <w:bCs/>
        </w:rPr>
      </w:pPr>
      <w:hyperlink r:id="rId31" w:anchor="13616967" w:history="1">
        <w:r w:rsidR="00424357" w:rsidRPr="00424357">
          <w:rPr>
            <w:rStyle w:val="titlenumber"/>
            <w:rFonts w:cstheme="minorHAnsi"/>
          </w:rPr>
          <w:t>§ 18-9</w:t>
        </w:r>
        <w:r w:rsidR="00424357" w:rsidRPr="00424357">
          <w:rPr>
            <w:rStyle w:val="titletitle"/>
            <w:rFonts w:cstheme="minorHAnsi"/>
            <w:b/>
            <w:bCs/>
          </w:rPr>
          <w:t>through § 18-22. (Reserved)</w:t>
        </w:r>
      </w:hyperlink>
    </w:p>
    <w:p w14:paraId="020FFB78" w14:textId="558B7E18" w:rsidR="00867C4E" w:rsidRPr="00424357" w:rsidRDefault="00867C4E" w:rsidP="00424357">
      <w:pPr>
        <w:jc w:val="both"/>
      </w:pPr>
      <w:r w:rsidRPr="00424357">
        <w:br w:type="page"/>
      </w:r>
    </w:p>
    <w:p w14:paraId="629A0AD9" w14:textId="1A2B3CF5" w:rsidR="0086098E" w:rsidRPr="00BA79E1" w:rsidRDefault="00BB4A2B" w:rsidP="00BB4A2B">
      <w:pPr>
        <w:pStyle w:val="Heading2"/>
      </w:pPr>
      <w:bookmarkStart w:id="23" w:name="_Toc531094393"/>
      <w:r w:rsidRPr="00BA79E1">
        <w:lastRenderedPageBreak/>
        <w:t>Sidewalks</w:t>
      </w:r>
      <w:bookmarkEnd w:id="23"/>
    </w:p>
    <w:p w14:paraId="4AD40DBE" w14:textId="05B562D1" w:rsidR="00486612" w:rsidRDefault="00486612" w:rsidP="00BA79E1">
      <w:pPr>
        <w:shd w:val="clear" w:color="auto" w:fill="FFFFFF"/>
        <w:spacing w:before="0" w:after="0"/>
        <w:jc w:val="both"/>
        <w:rPr>
          <w:rFonts w:cstheme="minorHAnsi"/>
          <w:b/>
          <w:bCs/>
        </w:rPr>
      </w:pPr>
      <w:r>
        <w:rPr>
          <w:rFonts w:cstheme="minorHAnsi"/>
          <w:b/>
          <w:bCs/>
        </w:rPr>
        <w:t>Chapter 18</w:t>
      </w:r>
      <w:r w:rsidR="004F7E4E">
        <w:rPr>
          <w:rFonts w:cstheme="minorHAnsi"/>
          <w:b/>
          <w:bCs/>
        </w:rPr>
        <w:t>:</w:t>
      </w:r>
      <w:r w:rsidR="00BB0BAC">
        <w:rPr>
          <w:rFonts w:cstheme="minorHAnsi"/>
          <w:b/>
          <w:bCs/>
        </w:rPr>
        <w:t xml:space="preserve"> Streets and Sidewalks</w:t>
      </w:r>
    </w:p>
    <w:p w14:paraId="1441BFBF" w14:textId="5B59D8F6" w:rsidR="00BB0BAC" w:rsidRDefault="00BB0BAC" w:rsidP="00BA79E1">
      <w:pPr>
        <w:shd w:val="clear" w:color="auto" w:fill="FFFFFF"/>
        <w:spacing w:before="0" w:after="0"/>
        <w:jc w:val="both"/>
        <w:rPr>
          <w:rFonts w:cstheme="minorHAnsi"/>
          <w:b/>
          <w:bCs/>
        </w:rPr>
      </w:pPr>
      <w:r>
        <w:rPr>
          <w:rFonts w:cstheme="minorHAnsi"/>
          <w:b/>
          <w:bCs/>
        </w:rPr>
        <w:t>ARTICLE III. Sidewalks, Curbs and Gutters</w:t>
      </w:r>
    </w:p>
    <w:p w14:paraId="20E5478F" w14:textId="6F8EE93C" w:rsidR="00BB0BAC" w:rsidRDefault="00BB0BAC" w:rsidP="00BA79E1">
      <w:pPr>
        <w:shd w:val="clear" w:color="auto" w:fill="FFFFFF"/>
        <w:spacing w:before="0" w:after="0"/>
        <w:contextualSpacing/>
        <w:jc w:val="both"/>
        <w:rPr>
          <w:rFonts w:cstheme="minorHAnsi"/>
          <w:b/>
          <w:bCs/>
        </w:rPr>
      </w:pPr>
      <w:r>
        <w:rPr>
          <w:rFonts w:cstheme="minorHAnsi"/>
          <w:b/>
          <w:bCs/>
        </w:rPr>
        <w:t>DIVISION 1. Maintenance</w:t>
      </w:r>
    </w:p>
    <w:p w14:paraId="3BBA7426" w14:textId="4F249E27" w:rsidR="00BA79E1" w:rsidRPr="00486612" w:rsidRDefault="00CE4C38" w:rsidP="00BA79E1">
      <w:pPr>
        <w:shd w:val="clear" w:color="auto" w:fill="FFFFFF"/>
        <w:spacing w:before="0" w:after="0"/>
        <w:contextualSpacing/>
        <w:jc w:val="both"/>
        <w:rPr>
          <w:rFonts w:cstheme="minorHAnsi"/>
          <w:b/>
          <w:bCs/>
        </w:rPr>
      </w:pPr>
      <w:hyperlink r:id="rId32" w:anchor="13617103" w:history="1">
        <w:r w:rsidR="00BA79E1" w:rsidRPr="00486612">
          <w:rPr>
            <w:rStyle w:val="titlenumber"/>
            <w:rFonts w:cstheme="minorHAnsi"/>
          </w:rPr>
          <w:t>§ 18-39</w:t>
        </w:r>
        <w:r w:rsidR="00486612">
          <w:rPr>
            <w:rStyle w:val="titlenumber"/>
            <w:rFonts w:cstheme="minorHAnsi"/>
          </w:rPr>
          <w:t xml:space="preserve"> </w:t>
        </w:r>
        <w:r w:rsidR="00BA79E1" w:rsidRPr="00486612">
          <w:rPr>
            <w:rStyle w:val="titletitle"/>
            <w:rFonts w:cstheme="minorHAnsi"/>
            <w:b/>
            <w:bCs/>
          </w:rPr>
          <w:t>Definitions.</w:t>
        </w:r>
      </w:hyperlink>
    </w:p>
    <w:p w14:paraId="7B069CAF" w14:textId="77777777" w:rsidR="00BA79E1" w:rsidRPr="00486612" w:rsidRDefault="00BA79E1" w:rsidP="00BA79E1">
      <w:pPr>
        <w:shd w:val="clear" w:color="auto" w:fill="FFFFFF"/>
        <w:spacing w:line="330" w:lineRule="atLeast"/>
        <w:jc w:val="both"/>
        <w:rPr>
          <w:rFonts w:cstheme="minorHAnsi"/>
        </w:rPr>
      </w:pPr>
      <w:r w:rsidRPr="00486612">
        <w:rPr>
          <w:rFonts w:cstheme="minorHAnsi"/>
        </w:rPr>
        <w:t>[Ord. of </w:t>
      </w:r>
      <w:r w:rsidRPr="00486612">
        <w:rPr>
          <w:rStyle w:val="hisdate"/>
          <w:rFonts w:cstheme="minorHAnsi"/>
        </w:rPr>
        <w:t>3-28-1969</w:t>
      </w:r>
      <w:r w:rsidRPr="00486612">
        <w:rPr>
          <w:rFonts w:cstheme="minorHAnsi"/>
        </w:rPr>
        <w:t>, § 1; Ord. of </w:t>
      </w:r>
      <w:r w:rsidRPr="00486612">
        <w:rPr>
          <w:rStyle w:val="hisdate"/>
          <w:rFonts w:cstheme="minorHAnsi"/>
        </w:rPr>
        <w:t>5-25-1973</w:t>
      </w:r>
      <w:r w:rsidRPr="00486612">
        <w:rPr>
          <w:rFonts w:cstheme="minorHAnsi"/>
        </w:rPr>
        <w:t>, § 1]</w:t>
      </w:r>
    </w:p>
    <w:p w14:paraId="47B5DF55" w14:textId="77777777" w:rsidR="00BA79E1" w:rsidRPr="00486612" w:rsidRDefault="00BA79E1" w:rsidP="00BA79E1">
      <w:pPr>
        <w:shd w:val="clear" w:color="auto" w:fill="FFFFFF"/>
        <w:spacing w:line="330" w:lineRule="atLeast"/>
        <w:jc w:val="both"/>
        <w:rPr>
          <w:rFonts w:cstheme="minorHAnsi"/>
        </w:rPr>
      </w:pPr>
      <w:r w:rsidRPr="00486612">
        <w:rPr>
          <w:rFonts w:cstheme="minorHAnsi"/>
        </w:rPr>
        <w:t>The following words shall, unless the context requires otherwise, be construed and understood as follows:</w:t>
      </w:r>
    </w:p>
    <w:p w14:paraId="2745A02A" w14:textId="77777777" w:rsidR="00BA79E1" w:rsidRPr="00486612" w:rsidRDefault="00CE4C38" w:rsidP="00D457B6">
      <w:pPr>
        <w:shd w:val="clear" w:color="auto" w:fill="FFFFFF"/>
        <w:spacing w:line="330" w:lineRule="atLeast"/>
        <w:contextualSpacing/>
        <w:jc w:val="both"/>
        <w:rPr>
          <w:rFonts w:cstheme="minorHAnsi"/>
          <w:b/>
          <w:bCs/>
        </w:rPr>
      </w:pPr>
      <w:hyperlink r:id="rId33" w:anchor="13617104" w:history="1">
        <w:r w:rsidR="00BA79E1" w:rsidRPr="00486612">
          <w:rPr>
            <w:rFonts w:cstheme="minorHAnsi"/>
            <w:b/>
            <w:bCs/>
            <w:i/>
            <w:iCs/>
          </w:rPr>
          <w:t>Sidewalk</w:t>
        </w:r>
      </w:hyperlink>
    </w:p>
    <w:p w14:paraId="351E2E65" w14:textId="77777777" w:rsidR="00BA79E1" w:rsidRPr="00486612" w:rsidRDefault="00BA79E1" w:rsidP="00D457B6">
      <w:pPr>
        <w:shd w:val="clear" w:color="auto" w:fill="FFFFFF"/>
        <w:spacing w:line="330" w:lineRule="atLeast"/>
        <w:ind w:left="720"/>
        <w:contextualSpacing/>
        <w:jc w:val="both"/>
        <w:rPr>
          <w:rFonts w:cstheme="minorHAnsi"/>
        </w:rPr>
      </w:pPr>
      <w:r w:rsidRPr="00486612">
        <w:rPr>
          <w:rFonts w:cstheme="minorHAnsi"/>
        </w:rPr>
        <w:t>shall mean any portion of the street, usually lying on either side thereof, between the curb and the adjacent property line, intended for the use of pedestrians.</w:t>
      </w:r>
    </w:p>
    <w:p w14:paraId="61E6A8F0" w14:textId="77777777" w:rsidR="00BA79E1" w:rsidRPr="00486612" w:rsidRDefault="00CE4C38" w:rsidP="00D457B6">
      <w:pPr>
        <w:shd w:val="clear" w:color="auto" w:fill="FFFFFF"/>
        <w:spacing w:line="330" w:lineRule="atLeast"/>
        <w:contextualSpacing/>
        <w:jc w:val="both"/>
        <w:rPr>
          <w:rFonts w:cstheme="minorHAnsi"/>
          <w:b/>
          <w:bCs/>
        </w:rPr>
      </w:pPr>
      <w:hyperlink r:id="rId34" w:anchor="13617105" w:history="1">
        <w:r w:rsidR="00BA79E1" w:rsidRPr="00486612">
          <w:rPr>
            <w:rFonts w:cstheme="minorHAnsi"/>
            <w:b/>
            <w:bCs/>
            <w:i/>
            <w:iCs/>
          </w:rPr>
          <w:t>Street</w:t>
        </w:r>
      </w:hyperlink>
    </w:p>
    <w:p w14:paraId="68EBEDA1" w14:textId="77777777" w:rsidR="00BA79E1" w:rsidRPr="00486612" w:rsidRDefault="00BA79E1" w:rsidP="00D457B6">
      <w:pPr>
        <w:shd w:val="clear" w:color="auto" w:fill="FFFFFF"/>
        <w:spacing w:line="330" w:lineRule="atLeast"/>
        <w:ind w:left="720"/>
        <w:jc w:val="both"/>
        <w:rPr>
          <w:rFonts w:cstheme="minorHAnsi"/>
        </w:rPr>
      </w:pPr>
      <w:r w:rsidRPr="00486612">
        <w:rPr>
          <w:rFonts w:cstheme="minorHAnsi"/>
        </w:rPr>
        <w:t>shall mean and include avenues, highways, roads, alleys, lanes, bridges and the approaches thereto, and all other public thoroughfares in the town, and shall also mean all that part thereof from property line to property line of the premises abutting thereon.</w:t>
      </w:r>
    </w:p>
    <w:p w14:paraId="3E082FA7" w14:textId="1F114183" w:rsidR="00BA79E1" w:rsidRPr="00486612" w:rsidRDefault="00CE4C38" w:rsidP="00BA79E1">
      <w:pPr>
        <w:shd w:val="clear" w:color="auto" w:fill="FFFFFF"/>
        <w:spacing w:line="240" w:lineRule="auto"/>
        <w:jc w:val="both"/>
        <w:rPr>
          <w:rFonts w:cstheme="minorHAnsi"/>
          <w:b/>
          <w:bCs/>
        </w:rPr>
      </w:pPr>
      <w:hyperlink r:id="rId35" w:anchor="13617106" w:history="1">
        <w:r w:rsidR="00BA79E1" w:rsidRPr="00486612">
          <w:rPr>
            <w:rStyle w:val="titlenumber"/>
            <w:rFonts w:cstheme="minorHAnsi"/>
          </w:rPr>
          <w:t>§ 18-40</w:t>
        </w:r>
        <w:r w:rsidR="00BA79E1" w:rsidRPr="00486612">
          <w:rPr>
            <w:rStyle w:val="titletitle"/>
            <w:rFonts w:cstheme="minorHAnsi"/>
            <w:b/>
            <w:bCs/>
          </w:rPr>
          <w:t>Removal of snow by abutting owners.</w:t>
        </w:r>
      </w:hyperlink>
    </w:p>
    <w:p w14:paraId="5B18DE4D" w14:textId="77777777" w:rsidR="00BA79E1" w:rsidRPr="00486612" w:rsidRDefault="00BA79E1" w:rsidP="00BA79E1">
      <w:pPr>
        <w:shd w:val="clear" w:color="auto" w:fill="FFFFFF"/>
        <w:spacing w:line="330" w:lineRule="atLeast"/>
        <w:jc w:val="both"/>
        <w:rPr>
          <w:rFonts w:cstheme="minorHAnsi"/>
        </w:rPr>
      </w:pPr>
      <w:r w:rsidRPr="00486612">
        <w:rPr>
          <w:rFonts w:cstheme="minorHAnsi"/>
        </w:rPr>
        <w:t>[Ord. of </w:t>
      </w:r>
      <w:r w:rsidRPr="00486612">
        <w:rPr>
          <w:rStyle w:val="hisdate"/>
          <w:rFonts w:cstheme="minorHAnsi"/>
        </w:rPr>
        <w:t>3-28-1969</w:t>
      </w:r>
      <w:r w:rsidRPr="00486612">
        <w:rPr>
          <w:rFonts w:cstheme="minorHAnsi"/>
        </w:rPr>
        <w:t>, § 2; Ord. of </w:t>
      </w:r>
      <w:r w:rsidRPr="00486612">
        <w:rPr>
          <w:rStyle w:val="hisdate"/>
          <w:rFonts w:cstheme="minorHAnsi"/>
        </w:rPr>
        <w:t>5-25-1973</w:t>
      </w:r>
      <w:r w:rsidRPr="00486612">
        <w:rPr>
          <w:rFonts w:cstheme="minorHAnsi"/>
        </w:rPr>
        <w:t>, § 2]</w:t>
      </w:r>
    </w:p>
    <w:p w14:paraId="6415187F" w14:textId="77777777" w:rsidR="00BA79E1" w:rsidRPr="00486612" w:rsidRDefault="00BA79E1" w:rsidP="00BA79E1">
      <w:pPr>
        <w:shd w:val="clear" w:color="auto" w:fill="FFFFFF"/>
        <w:spacing w:line="330" w:lineRule="atLeast"/>
        <w:jc w:val="both"/>
        <w:rPr>
          <w:rFonts w:cstheme="minorHAnsi"/>
        </w:rPr>
      </w:pPr>
      <w:r w:rsidRPr="00486612">
        <w:rPr>
          <w:rFonts w:cstheme="minorHAnsi"/>
        </w:rPr>
        <w:t>Any fall of snow or sleet upon any sidewalk in the town, or any ice upon such sidewalks, shall be cleared or caused to be cleared by the owner of land, building or premises adjoining or fronting upon such sidewalk or connected therewith.</w:t>
      </w:r>
    </w:p>
    <w:p w14:paraId="1859A8E4" w14:textId="6C29724B" w:rsidR="00BA79E1" w:rsidRPr="00486612" w:rsidRDefault="00CE4C38" w:rsidP="00BA79E1">
      <w:pPr>
        <w:shd w:val="clear" w:color="auto" w:fill="FFFFFF"/>
        <w:spacing w:line="240" w:lineRule="auto"/>
        <w:jc w:val="both"/>
        <w:rPr>
          <w:rFonts w:cstheme="minorHAnsi"/>
          <w:b/>
          <w:bCs/>
        </w:rPr>
      </w:pPr>
      <w:hyperlink r:id="rId36" w:anchor="13617107" w:history="1">
        <w:r w:rsidR="00BA79E1" w:rsidRPr="00486612">
          <w:rPr>
            <w:rStyle w:val="titlenumber"/>
            <w:rFonts w:cstheme="minorHAnsi"/>
          </w:rPr>
          <w:t>§ 18-41</w:t>
        </w:r>
        <w:r w:rsidR="00BA79E1" w:rsidRPr="00486612">
          <w:rPr>
            <w:rStyle w:val="titletitle"/>
            <w:rFonts w:cstheme="minorHAnsi"/>
            <w:b/>
            <w:bCs/>
          </w:rPr>
          <w:t>Time limit for removal of snow and ice.</w:t>
        </w:r>
      </w:hyperlink>
    </w:p>
    <w:p w14:paraId="42B0E3C2" w14:textId="77777777" w:rsidR="00BA79E1" w:rsidRPr="00486612" w:rsidRDefault="00BA79E1" w:rsidP="00BA79E1">
      <w:pPr>
        <w:shd w:val="clear" w:color="auto" w:fill="FFFFFF"/>
        <w:spacing w:line="330" w:lineRule="atLeast"/>
        <w:jc w:val="both"/>
        <w:rPr>
          <w:rFonts w:cstheme="minorHAnsi"/>
        </w:rPr>
      </w:pPr>
      <w:r w:rsidRPr="00486612">
        <w:rPr>
          <w:rFonts w:cstheme="minorHAnsi"/>
        </w:rPr>
        <w:t>[Ord. of </w:t>
      </w:r>
      <w:r w:rsidRPr="00486612">
        <w:rPr>
          <w:rStyle w:val="hisdate"/>
          <w:rFonts w:cstheme="minorHAnsi"/>
        </w:rPr>
        <w:t>3-28-1969</w:t>
      </w:r>
      <w:r w:rsidRPr="00486612">
        <w:rPr>
          <w:rFonts w:cstheme="minorHAnsi"/>
        </w:rPr>
        <w:t>, § 3; Ord. of </w:t>
      </w:r>
      <w:r w:rsidRPr="00486612">
        <w:rPr>
          <w:rStyle w:val="hisdate"/>
          <w:rFonts w:cstheme="minorHAnsi"/>
        </w:rPr>
        <w:t>5-25-1973</w:t>
      </w:r>
      <w:r w:rsidRPr="00486612">
        <w:rPr>
          <w:rFonts w:cstheme="minorHAnsi"/>
        </w:rPr>
        <w:t>, § 3]</w:t>
      </w:r>
    </w:p>
    <w:p w14:paraId="171E5468" w14:textId="77777777" w:rsidR="00BA79E1" w:rsidRPr="00486612" w:rsidRDefault="00BA79E1" w:rsidP="00BA79E1">
      <w:pPr>
        <w:shd w:val="clear" w:color="auto" w:fill="FFFFFF"/>
        <w:spacing w:line="330" w:lineRule="atLeast"/>
        <w:jc w:val="both"/>
        <w:rPr>
          <w:rFonts w:cstheme="minorHAnsi"/>
        </w:rPr>
      </w:pPr>
      <w:r w:rsidRPr="00486612">
        <w:rPr>
          <w:rFonts w:cstheme="minorHAnsi"/>
        </w:rPr>
        <w:t>The clearance of snow, sleet or ice, as provided for in § </w:t>
      </w:r>
      <w:hyperlink r:id="rId37" w:anchor="13617106" w:history="1">
        <w:r w:rsidRPr="00486612">
          <w:rPr>
            <w:rFonts w:cstheme="minorHAnsi"/>
            <w:b/>
            <w:bCs/>
          </w:rPr>
          <w:t>18-40</w:t>
        </w:r>
      </w:hyperlink>
      <w:r w:rsidRPr="00486612">
        <w:rPr>
          <w:rFonts w:cstheme="minorHAnsi"/>
        </w:rPr>
        <w:t>, shall be made within 24 hours following the cessation of the fall of snow, sleet or rain.</w:t>
      </w:r>
    </w:p>
    <w:p w14:paraId="0198E5D6" w14:textId="0047FDDC" w:rsidR="00BA79E1" w:rsidRPr="00486612" w:rsidRDefault="00CE4C38" w:rsidP="00BA79E1">
      <w:pPr>
        <w:shd w:val="clear" w:color="auto" w:fill="FFFFFF"/>
        <w:spacing w:line="240" w:lineRule="auto"/>
        <w:jc w:val="both"/>
        <w:rPr>
          <w:rFonts w:cstheme="minorHAnsi"/>
          <w:b/>
          <w:bCs/>
        </w:rPr>
      </w:pPr>
      <w:hyperlink r:id="rId38" w:anchor="13617108" w:history="1">
        <w:r w:rsidR="00BA79E1" w:rsidRPr="00486612">
          <w:rPr>
            <w:rStyle w:val="titlenumber"/>
            <w:rFonts w:cstheme="minorHAnsi"/>
          </w:rPr>
          <w:t>§ 18-42</w:t>
        </w:r>
        <w:r w:rsidR="00BA79E1" w:rsidRPr="00486612">
          <w:rPr>
            <w:rStyle w:val="titletitle"/>
            <w:rFonts w:cstheme="minorHAnsi"/>
            <w:b/>
            <w:bCs/>
          </w:rPr>
          <w:t>Unremovable portion to be made safe.</w:t>
        </w:r>
      </w:hyperlink>
    </w:p>
    <w:p w14:paraId="61B6043A" w14:textId="77777777" w:rsidR="00BA79E1" w:rsidRPr="00486612" w:rsidRDefault="00BA79E1" w:rsidP="00BA79E1">
      <w:pPr>
        <w:shd w:val="clear" w:color="auto" w:fill="FFFFFF"/>
        <w:spacing w:line="330" w:lineRule="atLeast"/>
        <w:jc w:val="both"/>
        <w:rPr>
          <w:rFonts w:cstheme="minorHAnsi"/>
        </w:rPr>
      </w:pPr>
      <w:r w:rsidRPr="00486612">
        <w:rPr>
          <w:rFonts w:cstheme="minorHAnsi"/>
        </w:rPr>
        <w:t>[Ord. of </w:t>
      </w:r>
      <w:r w:rsidRPr="00486612">
        <w:rPr>
          <w:rStyle w:val="hisdate"/>
          <w:rFonts w:cstheme="minorHAnsi"/>
        </w:rPr>
        <w:t>3-28-1969</w:t>
      </w:r>
      <w:r w:rsidRPr="00486612">
        <w:rPr>
          <w:rFonts w:cstheme="minorHAnsi"/>
        </w:rPr>
        <w:t>, § 4]</w:t>
      </w:r>
    </w:p>
    <w:p w14:paraId="1ECD1BD6" w14:textId="77777777" w:rsidR="00BA79E1" w:rsidRPr="00486612" w:rsidRDefault="00BA79E1" w:rsidP="00BA79E1">
      <w:pPr>
        <w:shd w:val="clear" w:color="auto" w:fill="FFFFFF"/>
        <w:spacing w:line="330" w:lineRule="atLeast"/>
        <w:jc w:val="both"/>
        <w:rPr>
          <w:rFonts w:cstheme="minorHAnsi"/>
        </w:rPr>
      </w:pPr>
      <w:r w:rsidRPr="00486612">
        <w:rPr>
          <w:rFonts w:cstheme="minorHAnsi"/>
        </w:rPr>
        <w:t>If snow, sleet or ice cannot be wholly cleared, as provided in § </w:t>
      </w:r>
      <w:hyperlink r:id="rId39" w:anchor="13617106" w:history="1">
        <w:r w:rsidRPr="00486612">
          <w:rPr>
            <w:rFonts w:cstheme="minorHAnsi"/>
            <w:b/>
            <w:bCs/>
          </w:rPr>
          <w:t>18-40</w:t>
        </w:r>
      </w:hyperlink>
      <w:r w:rsidRPr="00486612">
        <w:rPr>
          <w:rFonts w:cstheme="minorHAnsi"/>
        </w:rPr>
        <w:t>, the owner shall clear so much thereof as is reasonably possible and provide a passageway for the passage of pedestrians, and sprinkle sufficient sand, ashes, sawdust or other proper substance in such quantity over the passageway and keep the same in a safe condition for public travel at all times.</w:t>
      </w:r>
    </w:p>
    <w:p w14:paraId="3DB19BDC" w14:textId="2BAF85E7" w:rsidR="00BA79E1" w:rsidRPr="00486612" w:rsidRDefault="00CE4C38" w:rsidP="00BA79E1">
      <w:pPr>
        <w:shd w:val="clear" w:color="auto" w:fill="FFFFFF"/>
        <w:spacing w:line="240" w:lineRule="auto"/>
        <w:jc w:val="both"/>
        <w:rPr>
          <w:rFonts w:cstheme="minorHAnsi"/>
          <w:b/>
          <w:bCs/>
        </w:rPr>
      </w:pPr>
      <w:hyperlink r:id="rId40" w:anchor="13617109" w:history="1">
        <w:r w:rsidR="00BA79E1" w:rsidRPr="00486612">
          <w:rPr>
            <w:rStyle w:val="titlenumber"/>
            <w:rFonts w:cstheme="minorHAnsi"/>
          </w:rPr>
          <w:t>§ 18-43</w:t>
        </w:r>
        <w:r w:rsidR="00BA79E1" w:rsidRPr="00486612">
          <w:rPr>
            <w:rStyle w:val="titletitle"/>
            <w:rFonts w:cstheme="minorHAnsi"/>
            <w:b/>
            <w:bCs/>
          </w:rPr>
          <w:t>Clearing of sidewalks by town; collection of costs.</w:t>
        </w:r>
      </w:hyperlink>
    </w:p>
    <w:p w14:paraId="61B52CD3" w14:textId="77777777" w:rsidR="00BA79E1" w:rsidRPr="00486612" w:rsidRDefault="00BA79E1" w:rsidP="00BA79E1">
      <w:pPr>
        <w:shd w:val="clear" w:color="auto" w:fill="FFFFFF"/>
        <w:spacing w:line="330" w:lineRule="atLeast"/>
        <w:jc w:val="both"/>
        <w:rPr>
          <w:rFonts w:cstheme="minorHAnsi"/>
        </w:rPr>
      </w:pPr>
      <w:r w:rsidRPr="00486612">
        <w:rPr>
          <w:rFonts w:cstheme="minorHAnsi"/>
        </w:rPr>
        <w:t>[Ord. of </w:t>
      </w:r>
      <w:r w:rsidRPr="00486612">
        <w:rPr>
          <w:rStyle w:val="hisdate"/>
          <w:rFonts w:cstheme="minorHAnsi"/>
        </w:rPr>
        <w:t>3-28-1969</w:t>
      </w:r>
      <w:r w:rsidRPr="00486612">
        <w:rPr>
          <w:rFonts w:cstheme="minorHAnsi"/>
        </w:rPr>
        <w:t>, §§ 6, 7]</w:t>
      </w:r>
    </w:p>
    <w:p w14:paraId="6100D560" w14:textId="6EEAC54D" w:rsidR="00BA79E1" w:rsidRPr="00486612" w:rsidRDefault="00CE4C38" w:rsidP="00486612">
      <w:pPr>
        <w:shd w:val="clear" w:color="auto" w:fill="FFFFFF"/>
        <w:spacing w:line="330" w:lineRule="atLeast"/>
        <w:ind w:left="270" w:hanging="270"/>
        <w:jc w:val="both"/>
        <w:rPr>
          <w:rFonts w:cstheme="minorHAnsi"/>
        </w:rPr>
      </w:pPr>
      <w:hyperlink r:id="rId41" w:anchor="13617110" w:tooltip="18-43(a)" w:history="1">
        <w:r w:rsidR="00BA79E1" w:rsidRPr="00486612">
          <w:rPr>
            <w:rFonts w:cstheme="minorHAnsi"/>
            <w:b/>
            <w:bCs/>
          </w:rPr>
          <w:t>(a) </w:t>
        </w:r>
      </w:hyperlink>
      <w:r w:rsidR="00BA79E1" w:rsidRPr="00486612">
        <w:rPr>
          <w:rFonts w:cstheme="minorHAnsi"/>
        </w:rPr>
        <w:t>In addition to any other penalty provided by law, if any owner or occupant fails to comply with the provisions of §§ </w:t>
      </w:r>
      <w:hyperlink r:id="rId42" w:anchor="13617106" w:history="1">
        <w:r w:rsidR="00BA79E1" w:rsidRPr="00486612">
          <w:rPr>
            <w:rFonts w:cstheme="minorHAnsi"/>
            <w:b/>
            <w:bCs/>
          </w:rPr>
          <w:t>18-40</w:t>
        </w:r>
      </w:hyperlink>
      <w:r w:rsidR="00BA79E1" w:rsidRPr="00486612">
        <w:rPr>
          <w:rFonts w:cstheme="minorHAnsi"/>
        </w:rPr>
        <w:t> and </w:t>
      </w:r>
      <w:hyperlink r:id="rId43" w:anchor="13617108" w:history="1">
        <w:r w:rsidR="00BA79E1" w:rsidRPr="00486612">
          <w:rPr>
            <w:rFonts w:cstheme="minorHAnsi"/>
            <w:b/>
            <w:bCs/>
          </w:rPr>
          <w:t>18-42</w:t>
        </w:r>
      </w:hyperlink>
      <w:r w:rsidR="00BA79E1" w:rsidRPr="00486612">
        <w:rPr>
          <w:rFonts w:cstheme="minorHAnsi"/>
        </w:rPr>
        <w:t xml:space="preserve">, the Highway Department and its employees may clear snow and ice from such sidewalks. The expense of such clearing shall be a lien upon the premises adjoining and abutting on such sidewalks and the Board of Selectmen may </w:t>
      </w:r>
      <w:r w:rsidR="00BA79E1" w:rsidRPr="00486612">
        <w:rPr>
          <w:rFonts w:cstheme="minorHAnsi"/>
        </w:rPr>
        <w:lastRenderedPageBreak/>
        <w:t>cause a certificate of lien therefor to be recorded in the Town Clerk's office within 60 days after such clearing as provided by the General Statutes.</w:t>
      </w:r>
    </w:p>
    <w:p w14:paraId="326FB50C" w14:textId="61234682" w:rsidR="00BA79E1" w:rsidRPr="00486612" w:rsidRDefault="00CE4C38" w:rsidP="00486612">
      <w:pPr>
        <w:shd w:val="clear" w:color="auto" w:fill="FFFFFF"/>
        <w:spacing w:line="330" w:lineRule="atLeast"/>
        <w:ind w:left="270" w:hanging="270"/>
        <w:jc w:val="both"/>
        <w:rPr>
          <w:rFonts w:cstheme="minorHAnsi"/>
        </w:rPr>
      </w:pPr>
      <w:hyperlink r:id="rId44" w:anchor="13617111" w:tooltip="18-43(b)" w:history="1">
        <w:r w:rsidR="00BA79E1" w:rsidRPr="00486612">
          <w:rPr>
            <w:rFonts w:cstheme="minorHAnsi"/>
            <w:b/>
            <w:bCs/>
          </w:rPr>
          <w:t>(b) </w:t>
        </w:r>
      </w:hyperlink>
      <w:r w:rsidR="00BA79E1" w:rsidRPr="00486612">
        <w:rPr>
          <w:rFonts w:cstheme="minorHAnsi"/>
        </w:rPr>
        <w:t>The expense of clearing snow and ice by the Highway Department as provided in Subsection </w:t>
      </w:r>
      <w:hyperlink r:id="rId45" w:anchor="13617110" w:history="1">
        <w:r w:rsidR="00BA79E1" w:rsidRPr="00486612">
          <w:rPr>
            <w:rFonts w:cstheme="minorHAnsi"/>
            <w:b/>
            <w:bCs/>
          </w:rPr>
          <w:t>(a)</w:t>
        </w:r>
      </w:hyperlink>
      <w:r w:rsidR="00BA79E1" w:rsidRPr="00486612">
        <w:rPr>
          <w:rFonts w:cstheme="minorHAnsi"/>
        </w:rPr>
        <w:t> of this section and the cost of the lien therefor may be entered in the next succeeding rate bill for taxes against the owner of the premises with the tax assessed upon such premises, and if the expense and the cost of the lien is paid with such taxes, the lien shall be discharged; if not so paid, the lien may be foreclosed in the manner hereinbefore provided.</w:t>
      </w:r>
    </w:p>
    <w:p w14:paraId="02816567" w14:textId="5AC9E825" w:rsidR="00BA79E1" w:rsidRPr="00486612" w:rsidRDefault="00CE4C38" w:rsidP="00BA79E1">
      <w:pPr>
        <w:shd w:val="clear" w:color="auto" w:fill="FFFFFF"/>
        <w:spacing w:line="240" w:lineRule="auto"/>
        <w:jc w:val="both"/>
        <w:rPr>
          <w:rFonts w:cstheme="minorHAnsi"/>
          <w:b/>
          <w:bCs/>
        </w:rPr>
      </w:pPr>
      <w:hyperlink r:id="rId46" w:anchor="13617112" w:history="1">
        <w:r w:rsidR="00BA79E1" w:rsidRPr="00486612">
          <w:rPr>
            <w:rStyle w:val="titlenumber"/>
            <w:rFonts w:cstheme="minorHAnsi"/>
          </w:rPr>
          <w:t>§ 18-44</w:t>
        </w:r>
        <w:r w:rsidR="00BA79E1" w:rsidRPr="00486612">
          <w:rPr>
            <w:rStyle w:val="titletitle"/>
            <w:rFonts w:cstheme="minorHAnsi"/>
            <w:b/>
            <w:bCs/>
          </w:rPr>
          <w:t>Penalty for failure to clear sidewalks.</w:t>
        </w:r>
      </w:hyperlink>
    </w:p>
    <w:p w14:paraId="391BE44E" w14:textId="77777777" w:rsidR="00BA79E1" w:rsidRPr="00486612" w:rsidRDefault="00BA79E1" w:rsidP="00BA79E1">
      <w:pPr>
        <w:shd w:val="clear" w:color="auto" w:fill="FFFFFF"/>
        <w:spacing w:line="330" w:lineRule="atLeast"/>
        <w:jc w:val="both"/>
        <w:rPr>
          <w:rFonts w:cstheme="minorHAnsi"/>
        </w:rPr>
      </w:pPr>
      <w:r w:rsidRPr="00486612">
        <w:rPr>
          <w:rFonts w:cstheme="minorHAnsi"/>
        </w:rPr>
        <w:t>[Ord. of </w:t>
      </w:r>
      <w:r w:rsidRPr="00486612">
        <w:rPr>
          <w:rStyle w:val="hisdate"/>
          <w:rFonts w:cstheme="minorHAnsi"/>
        </w:rPr>
        <w:t>3-28-1969</w:t>
      </w:r>
      <w:r w:rsidRPr="00486612">
        <w:rPr>
          <w:rFonts w:cstheme="minorHAnsi"/>
        </w:rPr>
        <w:t>, § 5]</w:t>
      </w:r>
    </w:p>
    <w:p w14:paraId="7E124D8A" w14:textId="77777777" w:rsidR="00BA79E1" w:rsidRPr="00486612" w:rsidRDefault="00BA79E1" w:rsidP="00BA79E1">
      <w:pPr>
        <w:shd w:val="clear" w:color="auto" w:fill="FFFFFF"/>
        <w:spacing w:line="330" w:lineRule="atLeast"/>
        <w:jc w:val="both"/>
        <w:rPr>
          <w:rFonts w:cstheme="minorHAnsi"/>
        </w:rPr>
      </w:pPr>
      <w:r w:rsidRPr="00486612">
        <w:rPr>
          <w:rFonts w:cstheme="minorHAnsi"/>
        </w:rPr>
        <w:t>Any person who violates or refuses or neglects to comply with the provisions of §§ </w:t>
      </w:r>
      <w:hyperlink r:id="rId47" w:anchor="13617106" w:history="1">
        <w:r w:rsidRPr="00486612">
          <w:rPr>
            <w:rFonts w:cstheme="minorHAnsi"/>
            <w:b/>
            <w:bCs/>
          </w:rPr>
          <w:t>18-40</w:t>
        </w:r>
      </w:hyperlink>
      <w:r w:rsidRPr="00486612">
        <w:rPr>
          <w:rFonts w:cstheme="minorHAnsi"/>
        </w:rPr>
        <w:t> through </w:t>
      </w:r>
      <w:hyperlink r:id="rId48" w:anchor="13617108" w:history="1">
        <w:r w:rsidRPr="00486612">
          <w:rPr>
            <w:rFonts w:cstheme="minorHAnsi"/>
            <w:b/>
            <w:bCs/>
          </w:rPr>
          <w:t>18-42</w:t>
        </w:r>
      </w:hyperlink>
      <w:r w:rsidRPr="00486612">
        <w:rPr>
          <w:rFonts w:cstheme="minorHAnsi"/>
        </w:rPr>
        <w:t> shall be punished by a fine not exceeding $5 for each violation, and each day of failure to comply with such provisions shall constitute a separate offense.</w:t>
      </w:r>
    </w:p>
    <w:p w14:paraId="1F35A9BC" w14:textId="1BD6AA3A" w:rsidR="00BA79E1" w:rsidRPr="00486612" w:rsidRDefault="00CE4C38" w:rsidP="00BA79E1">
      <w:pPr>
        <w:shd w:val="clear" w:color="auto" w:fill="FFFFFF"/>
        <w:spacing w:line="240" w:lineRule="auto"/>
        <w:jc w:val="both"/>
        <w:rPr>
          <w:rFonts w:cstheme="minorHAnsi"/>
          <w:b/>
          <w:bCs/>
        </w:rPr>
      </w:pPr>
      <w:hyperlink r:id="rId49" w:anchor="13617113" w:history="1">
        <w:r w:rsidR="00BA79E1" w:rsidRPr="00486612">
          <w:rPr>
            <w:rStyle w:val="titlenumber"/>
            <w:rFonts w:cstheme="minorHAnsi"/>
          </w:rPr>
          <w:t>§ 18-45</w:t>
        </w:r>
        <w:r w:rsidR="00BA79E1" w:rsidRPr="00486612">
          <w:rPr>
            <w:rStyle w:val="titletitle"/>
            <w:rFonts w:cstheme="minorHAnsi"/>
            <w:b/>
            <w:bCs/>
          </w:rPr>
          <w:t>Maintenance of sidewalks by abutting owners required.</w:t>
        </w:r>
      </w:hyperlink>
    </w:p>
    <w:p w14:paraId="68BD5BD9" w14:textId="77777777" w:rsidR="00BA79E1" w:rsidRPr="00486612" w:rsidRDefault="00BA79E1" w:rsidP="00BA79E1">
      <w:pPr>
        <w:shd w:val="clear" w:color="auto" w:fill="FFFFFF"/>
        <w:spacing w:line="330" w:lineRule="atLeast"/>
        <w:jc w:val="both"/>
        <w:rPr>
          <w:rFonts w:cstheme="minorHAnsi"/>
        </w:rPr>
      </w:pPr>
      <w:r w:rsidRPr="00486612">
        <w:rPr>
          <w:rFonts w:cstheme="minorHAnsi"/>
        </w:rPr>
        <w:t>[Ord. of </w:t>
      </w:r>
      <w:r w:rsidRPr="00486612">
        <w:rPr>
          <w:rStyle w:val="hisdate"/>
          <w:rFonts w:cstheme="minorHAnsi"/>
        </w:rPr>
        <w:t>3-28-1969</w:t>
      </w:r>
      <w:r w:rsidRPr="00486612">
        <w:rPr>
          <w:rFonts w:cstheme="minorHAnsi"/>
        </w:rPr>
        <w:t>, § 9]</w:t>
      </w:r>
    </w:p>
    <w:p w14:paraId="437989C5" w14:textId="77777777" w:rsidR="00BA79E1" w:rsidRPr="00486612" w:rsidRDefault="00BA79E1" w:rsidP="00BA79E1">
      <w:pPr>
        <w:shd w:val="clear" w:color="auto" w:fill="FFFFFF"/>
        <w:spacing w:line="330" w:lineRule="atLeast"/>
        <w:jc w:val="both"/>
        <w:rPr>
          <w:rFonts w:cstheme="minorHAnsi"/>
        </w:rPr>
      </w:pPr>
      <w:r w:rsidRPr="00486612">
        <w:rPr>
          <w:rFonts w:cstheme="minorHAnsi"/>
        </w:rPr>
        <w:t>Any person owning or occupying any lands in the town in front of which is a sidewalk, either paved of concrete or cement or otherwise constructed to the approval of the proper authorities of the town, shall keep such sidewalk, at all times, in safe condition and repair for the use of the public and free from obstruction and defects.</w:t>
      </w:r>
    </w:p>
    <w:p w14:paraId="28A720A9" w14:textId="2FC9B678" w:rsidR="00BA79E1" w:rsidRPr="00486612" w:rsidRDefault="00CE4C38" w:rsidP="00BA79E1">
      <w:pPr>
        <w:shd w:val="clear" w:color="auto" w:fill="FFFFFF"/>
        <w:spacing w:line="240" w:lineRule="auto"/>
        <w:jc w:val="both"/>
        <w:rPr>
          <w:rFonts w:cstheme="minorHAnsi"/>
          <w:b/>
          <w:bCs/>
        </w:rPr>
      </w:pPr>
      <w:hyperlink r:id="rId50" w:anchor="13617114" w:history="1">
        <w:r w:rsidR="00BA79E1" w:rsidRPr="00486612">
          <w:rPr>
            <w:rStyle w:val="titlenumber"/>
            <w:rFonts w:cstheme="minorHAnsi"/>
          </w:rPr>
          <w:t>§ 18-46</w:t>
        </w:r>
        <w:r w:rsidR="00BA79E1" w:rsidRPr="00486612">
          <w:rPr>
            <w:rStyle w:val="titletitle"/>
            <w:rFonts w:cstheme="minorHAnsi"/>
            <w:b/>
            <w:bCs/>
          </w:rPr>
          <w:t>Repair of sidewalks by town; collection of costs.</w:t>
        </w:r>
      </w:hyperlink>
    </w:p>
    <w:p w14:paraId="2E9CC1EC" w14:textId="77777777" w:rsidR="00BA79E1" w:rsidRPr="00486612" w:rsidRDefault="00BA79E1" w:rsidP="00BA79E1">
      <w:pPr>
        <w:shd w:val="clear" w:color="auto" w:fill="FFFFFF"/>
        <w:spacing w:line="330" w:lineRule="atLeast"/>
        <w:jc w:val="both"/>
        <w:rPr>
          <w:rFonts w:cstheme="minorHAnsi"/>
        </w:rPr>
      </w:pPr>
      <w:r w:rsidRPr="00486612">
        <w:rPr>
          <w:rFonts w:cstheme="minorHAnsi"/>
        </w:rPr>
        <w:t>[Ord. of </w:t>
      </w:r>
      <w:r w:rsidRPr="00486612">
        <w:rPr>
          <w:rStyle w:val="hisdate"/>
          <w:rFonts w:cstheme="minorHAnsi"/>
        </w:rPr>
        <w:t>3-28-1969</w:t>
      </w:r>
      <w:r w:rsidRPr="00486612">
        <w:rPr>
          <w:rFonts w:cstheme="minorHAnsi"/>
        </w:rPr>
        <w:t>, § 10]</w:t>
      </w:r>
    </w:p>
    <w:p w14:paraId="72B2877E" w14:textId="43800A0F" w:rsidR="00BA79E1" w:rsidRPr="00486612" w:rsidRDefault="00CE4C38" w:rsidP="00486612">
      <w:pPr>
        <w:shd w:val="clear" w:color="auto" w:fill="FFFFFF"/>
        <w:spacing w:line="330" w:lineRule="atLeast"/>
        <w:ind w:left="270" w:hanging="270"/>
        <w:jc w:val="both"/>
        <w:rPr>
          <w:rFonts w:cstheme="minorHAnsi"/>
        </w:rPr>
      </w:pPr>
      <w:hyperlink r:id="rId51" w:anchor="13617115" w:tooltip="18-46(a)" w:history="1">
        <w:r w:rsidR="00BA79E1" w:rsidRPr="00486612">
          <w:rPr>
            <w:rFonts w:cstheme="minorHAnsi"/>
            <w:b/>
            <w:bCs/>
          </w:rPr>
          <w:t>(a) </w:t>
        </w:r>
      </w:hyperlink>
      <w:r w:rsidR="00BA79E1" w:rsidRPr="00486612">
        <w:rPr>
          <w:rFonts w:cstheme="minorHAnsi"/>
        </w:rPr>
        <w:t>If any sidewalk obstruction or defect or the need of repair exists, the Board of Selectmen shall notify the owner, agent or occupant of the abutting premises to remove such obstruction or defect or make such repairs and, if the same are not made within 30 days after such notice, the town may perform the same.</w:t>
      </w:r>
    </w:p>
    <w:p w14:paraId="418BF80A" w14:textId="0BF3B5A1" w:rsidR="00BA79E1" w:rsidRPr="00486612" w:rsidRDefault="00CE4C38" w:rsidP="00486612">
      <w:pPr>
        <w:shd w:val="clear" w:color="auto" w:fill="FFFFFF"/>
        <w:spacing w:line="330" w:lineRule="atLeast"/>
        <w:ind w:left="270" w:hanging="270"/>
        <w:jc w:val="both"/>
        <w:rPr>
          <w:rFonts w:cstheme="minorHAnsi"/>
        </w:rPr>
      </w:pPr>
      <w:hyperlink r:id="rId52" w:anchor="13617116" w:tooltip="18-46(b)" w:history="1">
        <w:r w:rsidR="00BA79E1" w:rsidRPr="00486612">
          <w:rPr>
            <w:rFonts w:cstheme="minorHAnsi"/>
            <w:b/>
            <w:bCs/>
          </w:rPr>
          <w:t>(b) </w:t>
        </w:r>
      </w:hyperlink>
      <w:r w:rsidR="00BA79E1" w:rsidRPr="00486612">
        <w:rPr>
          <w:rFonts w:cstheme="minorHAnsi"/>
        </w:rPr>
        <w:t>The expense of such repairs by the town shall be a lien upon such abutting property in favor of the town, which may be continued if a certificate thereof is filed with the Town Clerk within 60 days of the completion of such work, and the same may be collected by the town by any proper form of legal or equitable action.</w:t>
      </w:r>
    </w:p>
    <w:p w14:paraId="31B76E8D" w14:textId="262C1766" w:rsidR="00BA79E1" w:rsidRPr="00486612" w:rsidRDefault="00CE4C38" w:rsidP="00BA79E1">
      <w:pPr>
        <w:shd w:val="clear" w:color="auto" w:fill="FFFFFF"/>
        <w:spacing w:line="240" w:lineRule="auto"/>
        <w:jc w:val="both"/>
        <w:rPr>
          <w:rFonts w:cstheme="minorHAnsi"/>
          <w:b/>
          <w:bCs/>
        </w:rPr>
      </w:pPr>
      <w:hyperlink r:id="rId53" w:anchor="13617117" w:history="1">
        <w:r w:rsidR="00BA79E1" w:rsidRPr="00486612">
          <w:rPr>
            <w:rStyle w:val="titlenumber"/>
            <w:rFonts w:cstheme="minorHAnsi"/>
          </w:rPr>
          <w:t>§ 18-47</w:t>
        </w:r>
        <w:r w:rsidR="00204CE8">
          <w:rPr>
            <w:rStyle w:val="titlenumber"/>
            <w:rFonts w:cstheme="minorHAnsi"/>
          </w:rPr>
          <w:t xml:space="preserve"> </w:t>
        </w:r>
        <w:r w:rsidR="00BA79E1" w:rsidRPr="00486612">
          <w:rPr>
            <w:rStyle w:val="titletitle"/>
            <w:rFonts w:cstheme="minorHAnsi"/>
            <w:b/>
            <w:bCs/>
          </w:rPr>
          <w:t>through § 18-54. (Reserved)</w:t>
        </w:r>
      </w:hyperlink>
    </w:p>
    <w:p w14:paraId="03E01B13" w14:textId="1CC7EF24" w:rsidR="0086098E" w:rsidRDefault="0086098E" w:rsidP="0086098E">
      <w:pPr>
        <w:pStyle w:val="Heading2"/>
      </w:pPr>
      <w:bookmarkStart w:id="24" w:name="_Toc531094394"/>
      <w:r>
        <w:t>Driveways</w:t>
      </w:r>
      <w:bookmarkEnd w:id="24"/>
    </w:p>
    <w:p w14:paraId="3D2DE868" w14:textId="554B922C" w:rsidR="0086098E" w:rsidRDefault="008050E4" w:rsidP="00204CE8">
      <w:pPr>
        <w:jc w:val="both"/>
      </w:pPr>
      <w:r>
        <w:t xml:space="preserve">The </w:t>
      </w:r>
      <w:r w:rsidR="00867C4E">
        <w:t>M</w:t>
      </w:r>
      <w:r>
        <w:t xml:space="preserve">unicipality is not responsible for </w:t>
      </w:r>
      <w:r w:rsidR="0008378C">
        <w:t>clearing private driveways or private driveway entrances. While clearing the roadway</w:t>
      </w:r>
      <w:r w:rsidR="00867C4E">
        <w:t>,</w:t>
      </w:r>
      <w:r w:rsidR="0008378C">
        <w:t xml:space="preserve"> municipal plows will create piles of snow in private driveways. Property owners or residents are responsible for clearing this snow. </w:t>
      </w:r>
      <w:r w:rsidR="00DF2800">
        <w:t>When plowing, shoveling or blowing snow from a driveway or sidewalk</w:t>
      </w:r>
      <w:r w:rsidR="00867C4E">
        <w:t>,</w:t>
      </w:r>
      <w:r w:rsidR="00DF2800">
        <w:t xml:space="preserve"> no snow shall be placed within the travel portion of the roadway</w:t>
      </w:r>
      <w:r w:rsidR="00867C4E">
        <w:t xml:space="preserve">. Doing so creates </w:t>
      </w:r>
      <w:r w:rsidR="00DF2800">
        <w:t>a hazard and unsafe condition</w:t>
      </w:r>
      <w:r w:rsidR="00867C4E">
        <w:t>s for vehicles and pedestrians</w:t>
      </w:r>
      <w:r w:rsidR="00DF2800">
        <w:t xml:space="preserve">. </w:t>
      </w:r>
    </w:p>
    <w:p w14:paraId="6B296486" w14:textId="66493777" w:rsidR="004F7E4E" w:rsidRPr="004F7E4E" w:rsidRDefault="00CE4C38" w:rsidP="00204CE8">
      <w:pPr>
        <w:shd w:val="clear" w:color="auto" w:fill="FFFFFF"/>
        <w:spacing w:line="240" w:lineRule="auto"/>
        <w:contextualSpacing/>
        <w:jc w:val="both"/>
        <w:rPr>
          <w:rFonts w:cstheme="minorHAnsi"/>
          <w:b/>
        </w:rPr>
      </w:pPr>
      <w:hyperlink r:id="rId54" w:history="1">
        <w:r w:rsidR="004F7E4E" w:rsidRPr="004F7E4E">
          <w:rPr>
            <w:rStyle w:val="titlenumber"/>
            <w:rFonts w:cstheme="minorHAnsi"/>
            <w:b/>
            <w:bCs/>
            <w:shd w:val="clear" w:color="auto" w:fill="FFFFFF"/>
          </w:rPr>
          <w:t xml:space="preserve">Chapter 18: </w:t>
        </w:r>
        <w:r w:rsidR="004F7E4E" w:rsidRPr="004F7E4E">
          <w:rPr>
            <w:rStyle w:val="titletitle"/>
            <w:rFonts w:cstheme="minorHAnsi"/>
            <w:b/>
            <w:shd w:val="clear" w:color="auto" w:fill="FFFFFF"/>
          </w:rPr>
          <w:t>Streets and Sidewalks</w:t>
        </w:r>
      </w:hyperlink>
    </w:p>
    <w:p w14:paraId="6B8ECACC" w14:textId="4400BB97" w:rsidR="00204CE8" w:rsidRPr="004F7E4E" w:rsidRDefault="00CE4C38" w:rsidP="00204CE8">
      <w:pPr>
        <w:shd w:val="clear" w:color="auto" w:fill="FFFFFF"/>
        <w:spacing w:line="240" w:lineRule="auto"/>
        <w:contextualSpacing/>
        <w:jc w:val="both"/>
        <w:rPr>
          <w:rFonts w:eastAsia="Times New Roman" w:cstheme="minorHAnsi"/>
          <w:b/>
          <w:bCs/>
        </w:rPr>
      </w:pPr>
      <w:hyperlink r:id="rId55" w:history="1">
        <w:r w:rsidR="00204CE8" w:rsidRPr="004F7E4E">
          <w:rPr>
            <w:rStyle w:val="titlenumber"/>
            <w:rFonts w:cstheme="minorHAnsi"/>
            <w:b/>
            <w:bCs/>
            <w:shd w:val="clear" w:color="auto" w:fill="FFFFFF"/>
          </w:rPr>
          <w:t>ARTICLE II:</w:t>
        </w:r>
        <w:r w:rsidR="004F7E4E" w:rsidRPr="004F7E4E">
          <w:rPr>
            <w:rStyle w:val="titlenumber"/>
            <w:rFonts w:cstheme="minorHAnsi"/>
            <w:b/>
            <w:bCs/>
            <w:shd w:val="clear" w:color="auto" w:fill="FFFFFF"/>
          </w:rPr>
          <w:t xml:space="preserve"> </w:t>
        </w:r>
        <w:r w:rsidR="00204CE8" w:rsidRPr="004F7E4E">
          <w:rPr>
            <w:rStyle w:val="titletitle"/>
            <w:rFonts w:cstheme="minorHAnsi"/>
            <w:b/>
            <w:shd w:val="clear" w:color="auto" w:fill="FFFFFF"/>
          </w:rPr>
          <w:t>Road Acceptance Requirements</w:t>
        </w:r>
      </w:hyperlink>
    </w:p>
    <w:p w14:paraId="0FF69F7B" w14:textId="47D5AE5C" w:rsidR="00204CE8" w:rsidRPr="00204CE8" w:rsidRDefault="00CE4C38" w:rsidP="00204CE8">
      <w:pPr>
        <w:shd w:val="clear" w:color="auto" w:fill="FFFFFF"/>
        <w:spacing w:line="240" w:lineRule="auto"/>
        <w:jc w:val="both"/>
        <w:rPr>
          <w:rFonts w:eastAsia="Times New Roman" w:cstheme="minorHAnsi"/>
          <w:b/>
          <w:bCs/>
        </w:rPr>
      </w:pPr>
      <w:hyperlink r:id="rId56" w:anchor="13616993" w:history="1">
        <w:r w:rsidR="00204CE8" w:rsidRPr="00204CE8">
          <w:rPr>
            <w:rFonts w:eastAsia="Times New Roman" w:cstheme="minorHAnsi"/>
          </w:rPr>
          <w:t>§ 18-24</w:t>
        </w:r>
        <w:r w:rsidR="00204CE8" w:rsidRPr="00204CE8">
          <w:rPr>
            <w:rFonts w:eastAsia="Times New Roman" w:cstheme="minorHAnsi"/>
            <w:b/>
            <w:bCs/>
          </w:rPr>
          <w:t>General regulations.</w:t>
        </w:r>
      </w:hyperlink>
    </w:p>
    <w:p w14:paraId="305BBE15" w14:textId="77777777" w:rsidR="00204CE8" w:rsidRPr="00204CE8" w:rsidRDefault="00204CE8" w:rsidP="00204CE8">
      <w:pPr>
        <w:jc w:val="both"/>
        <w:rPr>
          <w:rFonts w:cstheme="minorHAnsi"/>
        </w:rPr>
      </w:pPr>
    </w:p>
    <w:p w14:paraId="49DFC734" w14:textId="74FEB566" w:rsidR="00204CE8" w:rsidRPr="004F7E4E" w:rsidRDefault="00CE4C38" w:rsidP="00AA22F5">
      <w:pPr>
        <w:ind w:left="270" w:hanging="270"/>
        <w:contextualSpacing/>
        <w:jc w:val="both"/>
        <w:rPr>
          <w:rFonts w:cstheme="minorHAnsi"/>
        </w:rPr>
      </w:pPr>
      <w:hyperlink r:id="rId57" w:anchor="13617034" w:tooltip="18-24(r)" w:history="1">
        <w:r w:rsidR="00204CE8" w:rsidRPr="00204CE8">
          <w:rPr>
            <w:rFonts w:cstheme="minorHAnsi"/>
            <w:b/>
            <w:bCs/>
            <w:shd w:val="clear" w:color="auto" w:fill="FFFFFF"/>
          </w:rPr>
          <w:t>(r) </w:t>
        </w:r>
      </w:hyperlink>
      <w:r w:rsidR="00204CE8" w:rsidRPr="004F7E4E">
        <w:rPr>
          <w:rFonts w:cstheme="minorHAnsi"/>
          <w:iCs/>
        </w:rPr>
        <w:t>Snow discharge</w:t>
      </w:r>
      <w:r w:rsidR="00204CE8" w:rsidRPr="004F7E4E">
        <w:rPr>
          <w:rFonts w:cstheme="minorHAnsi"/>
        </w:rPr>
        <w:t>. No person, firm or corporation shall discharge any snow from any private</w:t>
      </w:r>
      <w:r w:rsidR="00AA22F5">
        <w:rPr>
          <w:rFonts w:cstheme="minorHAnsi"/>
        </w:rPr>
        <w:t xml:space="preserve"> driveway, road or parking area </w:t>
      </w:r>
      <w:r w:rsidR="00204CE8" w:rsidRPr="004F7E4E">
        <w:rPr>
          <w:rFonts w:cstheme="minorHAnsi"/>
        </w:rPr>
        <w:t>upon any town highway.</w:t>
      </w:r>
    </w:p>
    <w:p w14:paraId="4F33911A" w14:textId="77777777" w:rsidR="00204CE8" w:rsidRDefault="00204CE8" w:rsidP="0086098E"/>
    <w:p w14:paraId="409E4566" w14:textId="34C34804" w:rsidR="0086098E" w:rsidRDefault="0086098E" w:rsidP="00C073C3">
      <w:pPr>
        <w:pStyle w:val="Heading2"/>
        <w:jc w:val="both"/>
      </w:pPr>
      <w:bookmarkStart w:id="25" w:name="_Toc531094395"/>
      <w:r>
        <w:t>Reporting Unsafe Conditions</w:t>
      </w:r>
      <w:bookmarkEnd w:id="25"/>
    </w:p>
    <w:p w14:paraId="42AEA40F" w14:textId="15C6CDF5" w:rsidR="0086098E" w:rsidRDefault="004C3012" w:rsidP="00C073C3">
      <w:pPr>
        <w:jc w:val="both"/>
      </w:pPr>
      <w:r>
        <w:t xml:space="preserve">Residents who witness an unsafe condition beyond normal snow accumulation during a storm are encouraged to report it </w:t>
      </w:r>
      <w:r w:rsidRPr="00A31C2A">
        <w:t>directly to</w:t>
      </w:r>
      <w:r w:rsidR="00A31C2A" w:rsidRPr="00A31C2A">
        <w:t xml:space="preserve"> either</w:t>
      </w:r>
      <w:r w:rsidRPr="00A31C2A">
        <w:t>:</w:t>
      </w:r>
    </w:p>
    <w:p w14:paraId="06D7E0DC" w14:textId="6AE25C0A" w:rsidR="002174C7" w:rsidRPr="00A31C2A" w:rsidRDefault="002174C7" w:rsidP="00C073C3">
      <w:pPr>
        <w:jc w:val="both"/>
      </w:pPr>
      <w:r>
        <w:t>Public Works Main Number at (860) 355-6040</w:t>
      </w:r>
    </w:p>
    <w:p w14:paraId="1FA12F62" w14:textId="1F3CEB41" w:rsidR="00A31C2A" w:rsidRDefault="00A31C2A" w:rsidP="00C073C3">
      <w:pPr>
        <w:jc w:val="both"/>
      </w:pPr>
      <w:r w:rsidRPr="00A31C2A">
        <w:t xml:space="preserve">Michael Boucher, Highway </w:t>
      </w:r>
      <w:r w:rsidR="000E3AF8">
        <w:t xml:space="preserve">Operations </w:t>
      </w:r>
      <w:r w:rsidRPr="00A31C2A">
        <w:t>Foreman at (860) 355-604</w:t>
      </w:r>
      <w:r w:rsidR="00C073C3">
        <w:t>5, ext. 3220</w:t>
      </w:r>
    </w:p>
    <w:p w14:paraId="64CFD7CB" w14:textId="59A6CC8C" w:rsidR="003E0D71" w:rsidRDefault="008C110C" w:rsidP="00C073C3">
      <w:pPr>
        <w:jc w:val="both"/>
      </w:pPr>
      <w:r>
        <w:t>Christopher Jurgens</w:t>
      </w:r>
      <w:r w:rsidR="000E3AF8">
        <w:t xml:space="preserve">, </w:t>
      </w:r>
      <w:r w:rsidR="003E0D71">
        <w:t xml:space="preserve"> Highway Foreman at (860) 355-6045, ext. 3222</w:t>
      </w:r>
    </w:p>
    <w:p w14:paraId="4E3FE90C" w14:textId="6DBBFCAD" w:rsidR="00337E4D" w:rsidRDefault="00337E4D" w:rsidP="00C073C3">
      <w:pPr>
        <w:jc w:val="both"/>
      </w:pPr>
      <w:r>
        <w:t>NMDPW Snow Desk at (860)-355-6045, ex</w:t>
      </w:r>
      <w:r w:rsidR="001718C6">
        <w:t>t 3221 (This phone only manned</w:t>
      </w:r>
      <w:r>
        <w:t xml:space="preserve"> during Winter Storm Operations)</w:t>
      </w:r>
    </w:p>
    <w:p w14:paraId="17C08BE8" w14:textId="43B5C9E6" w:rsidR="00337E4D" w:rsidRPr="00A31C2A" w:rsidRDefault="00337E4D" w:rsidP="00C073C3">
      <w:pPr>
        <w:jc w:val="both"/>
      </w:pPr>
      <w:r>
        <w:t xml:space="preserve">Issues may also be reported to </w:t>
      </w:r>
      <w:hyperlink r:id="rId58" w:history="1">
        <w:r w:rsidRPr="004D5536">
          <w:t>https://seeclickfix.com/new-milford</w:t>
        </w:r>
      </w:hyperlink>
      <w:r>
        <w:t xml:space="preserve"> and the NMDPW will respond accordingly.</w:t>
      </w:r>
    </w:p>
    <w:p w14:paraId="295A561A" w14:textId="0729F24F" w:rsidR="004C3012" w:rsidRDefault="004C3012" w:rsidP="00C073C3">
      <w:pPr>
        <w:jc w:val="both"/>
      </w:pPr>
      <w:r>
        <w:t xml:space="preserve">Appropriate response to the reported unsafe condition will be determined by the Public Works Department. </w:t>
      </w:r>
    </w:p>
    <w:p w14:paraId="6571807E" w14:textId="5C1292C3" w:rsidR="0086098E" w:rsidRDefault="0086098E" w:rsidP="00A31C2A">
      <w:pPr>
        <w:pStyle w:val="Heading2"/>
        <w:jc w:val="both"/>
      </w:pPr>
      <w:bookmarkStart w:id="26" w:name="_Toc531094396"/>
      <w:r>
        <w:t xml:space="preserve">Resident Sand </w:t>
      </w:r>
      <w:r w:rsidR="00BB4A2B">
        <w:t>Supply</w:t>
      </w:r>
      <w:bookmarkEnd w:id="26"/>
    </w:p>
    <w:p w14:paraId="3BEC4BFF" w14:textId="5D99B989" w:rsidR="00BF3B1B" w:rsidRDefault="00DF2800" w:rsidP="00A31C2A">
      <w:pPr>
        <w:jc w:val="both"/>
      </w:pPr>
      <w:r>
        <w:t xml:space="preserve">As long as such materials are readily available, mixed sand/salt for non-commercial residential use will be available at the location below. Each resident shall be limited to </w:t>
      </w:r>
      <w:r w:rsidR="00A536E2">
        <w:t>two (2) five-gallon pails</w:t>
      </w:r>
      <w:r>
        <w:t xml:space="preserve"> per visit in an effort to provide as many residents as possible the opportunity to participate in this service. </w:t>
      </w:r>
    </w:p>
    <w:p w14:paraId="4B33F6AF" w14:textId="4F9D2039" w:rsidR="00BF3B1B" w:rsidRPr="00DE7D69" w:rsidRDefault="00DE7D69" w:rsidP="00A31C2A">
      <w:pPr>
        <w:jc w:val="both"/>
      </w:pPr>
      <w:r>
        <w:t xml:space="preserve">Location: </w:t>
      </w:r>
      <w:r w:rsidR="00337E4D">
        <w:t>6 Youngs Field Rd, just past the Public Works facility.</w:t>
      </w:r>
    </w:p>
    <w:p w14:paraId="6A1DBD36" w14:textId="05534762" w:rsidR="00B2758D" w:rsidRDefault="00B2758D" w:rsidP="00B2758D">
      <w:pPr>
        <w:pStyle w:val="Heading1"/>
      </w:pPr>
      <w:bookmarkStart w:id="27" w:name="_Toc531094397"/>
      <w:r>
        <w:lastRenderedPageBreak/>
        <w:t>Continious Process Improvement</w:t>
      </w:r>
      <w:bookmarkEnd w:id="27"/>
    </w:p>
    <w:p w14:paraId="2D52D3B1" w14:textId="7F891B52" w:rsidR="00B2758D" w:rsidRDefault="00B2758D" w:rsidP="00B2758D">
      <w:r>
        <w:t xml:space="preserve">The </w:t>
      </w:r>
      <w:r w:rsidR="00867C4E">
        <w:t>M</w:t>
      </w:r>
      <w:r>
        <w:t>unicipality is committed to continuous improvement of its snow and ice</w:t>
      </w:r>
      <w:r w:rsidR="00BD3F42">
        <w:t xml:space="preserve"> </w:t>
      </w:r>
      <w:r>
        <w:t xml:space="preserve">control operations. </w:t>
      </w:r>
      <w:r w:rsidR="00BD3F42">
        <w:t>Each year</w:t>
      </w:r>
      <w:r w:rsidR="00867C4E">
        <w:t>,</w:t>
      </w:r>
      <w:r w:rsidR="00BD3F42">
        <w:t xml:space="preserve"> the </w:t>
      </w:r>
      <w:r w:rsidR="00867C4E">
        <w:t>Municipality</w:t>
      </w:r>
      <w:r w:rsidR="00BD3F42">
        <w:t xml:space="preserve"> strives to improve operations and to provide citizens with the highest quality transportation network. This is accomplished through </w:t>
      </w:r>
      <w:r w:rsidR="00867C4E">
        <w:t>several</w:t>
      </w:r>
      <w:r w:rsidR="00BD3F42">
        <w:t xml:space="preserve"> methods</w:t>
      </w:r>
      <w:r w:rsidR="00867C4E">
        <w:t>,</w:t>
      </w:r>
      <w:r w:rsidR="00BD3F42">
        <w:t xml:space="preserve"> including:</w:t>
      </w:r>
    </w:p>
    <w:p w14:paraId="4D3415C2" w14:textId="29FF9ECE" w:rsidR="00BD3F42" w:rsidRDefault="00BD3F42" w:rsidP="00BD3F42">
      <w:pPr>
        <w:pStyle w:val="ListParagraph"/>
        <w:numPr>
          <w:ilvl w:val="0"/>
          <w:numId w:val="5"/>
        </w:numPr>
      </w:pPr>
      <w:r>
        <w:t>Direct communication with municipal leadership</w:t>
      </w:r>
    </w:p>
    <w:p w14:paraId="0CE18AEE" w14:textId="7158E81C" w:rsidR="00BD3F42" w:rsidRDefault="00BD3F42" w:rsidP="00BD3F42">
      <w:pPr>
        <w:pStyle w:val="ListParagraph"/>
        <w:numPr>
          <w:ilvl w:val="0"/>
          <w:numId w:val="5"/>
        </w:numPr>
      </w:pPr>
      <w:r>
        <w:t>Task</w:t>
      </w:r>
      <w:r w:rsidR="00867C4E">
        <w:t>-</w:t>
      </w:r>
      <w:r>
        <w:t>specific employee meetings</w:t>
      </w:r>
    </w:p>
    <w:p w14:paraId="3A38A236" w14:textId="20493D20" w:rsidR="00BD3F42" w:rsidRDefault="00BD3F42" w:rsidP="00BD3F42">
      <w:pPr>
        <w:pStyle w:val="ListParagraph"/>
        <w:numPr>
          <w:ilvl w:val="0"/>
          <w:numId w:val="5"/>
        </w:numPr>
      </w:pPr>
      <w:r>
        <w:t>Responding to resident suggestions and complaints</w:t>
      </w:r>
    </w:p>
    <w:p w14:paraId="0119ECEF" w14:textId="40354E9D" w:rsidR="00BD3F42" w:rsidRDefault="00BD3F42" w:rsidP="00BD3F42">
      <w:pPr>
        <w:pStyle w:val="ListParagraph"/>
        <w:numPr>
          <w:ilvl w:val="0"/>
          <w:numId w:val="5"/>
        </w:numPr>
      </w:pPr>
      <w:r>
        <w:t>Evaluating and implementing public works staff suggestions</w:t>
      </w:r>
    </w:p>
    <w:p w14:paraId="3560B45F" w14:textId="01A8CF97" w:rsidR="00BD3F42" w:rsidRDefault="00BD3F42" w:rsidP="00BD3F42">
      <w:pPr>
        <w:pStyle w:val="ListParagraph"/>
        <w:numPr>
          <w:ilvl w:val="0"/>
          <w:numId w:val="5"/>
        </w:numPr>
      </w:pPr>
      <w:r>
        <w:t>Transfer of best practices or successful innovations (both internal and external)</w:t>
      </w:r>
    </w:p>
    <w:p w14:paraId="44308EC0" w14:textId="057BA7C3" w:rsidR="00BD3F42" w:rsidRDefault="00BD3F42" w:rsidP="00BD3F42">
      <w:pPr>
        <w:pStyle w:val="ListParagraph"/>
        <w:numPr>
          <w:ilvl w:val="0"/>
          <w:numId w:val="5"/>
        </w:numPr>
      </w:pPr>
      <w:r>
        <w:t>Attending best practice training and conferences</w:t>
      </w:r>
    </w:p>
    <w:p w14:paraId="73DFA553" w14:textId="53A976A9" w:rsidR="00BD3F42" w:rsidRDefault="00BD3F42" w:rsidP="00BD3F42">
      <w:pPr>
        <w:pStyle w:val="ListParagraph"/>
        <w:numPr>
          <w:ilvl w:val="0"/>
          <w:numId w:val="5"/>
        </w:numPr>
      </w:pPr>
      <w:r>
        <w:t>Participation in regional winter maintenance studies with WestCOG</w:t>
      </w:r>
    </w:p>
    <w:p w14:paraId="66E63A4A" w14:textId="0F36088A" w:rsidR="00B2758D" w:rsidRDefault="00BD3F42" w:rsidP="00BD3F42">
      <w:pPr>
        <w:pStyle w:val="ListParagraph"/>
        <w:numPr>
          <w:ilvl w:val="0"/>
          <w:numId w:val="5"/>
        </w:numPr>
      </w:pPr>
      <w:r>
        <w:t>Collaborating with neighboring public works directors and the CTDOT</w:t>
      </w:r>
    </w:p>
    <w:p w14:paraId="26F2421E" w14:textId="4E73B13A" w:rsidR="00BC77B5" w:rsidRDefault="00BC77B5" w:rsidP="00BC77B5"/>
    <w:p w14:paraId="4762CDA5" w14:textId="1DCD4E39" w:rsidR="00BC77B5" w:rsidRDefault="00BC77B5" w:rsidP="00BC77B5"/>
    <w:p w14:paraId="683E96BA" w14:textId="3F6961ED" w:rsidR="00BC77B5" w:rsidRDefault="00BC77B5" w:rsidP="00BC77B5"/>
    <w:p w14:paraId="48DE880E" w14:textId="76F50EF3" w:rsidR="00BC77B5" w:rsidRDefault="00BC77B5" w:rsidP="00BC77B5"/>
    <w:p w14:paraId="324B7252" w14:textId="6D7B2147" w:rsidR="00BC77B5" w:rsidRDefault="00BC77B5" w:rsidP="00BC77B5"/>
    <w:p w14:paraId="27B89323" w14:textId="64478D33" w:rsidR="00BC77B5" w:rsidRDefault="00BC77B5" w:rsidP="00BC77B5"/>
    <w:p w14:paraId="2800B964" w14:textId="7C02C2B8" w:rsidR="00BC77B5" w:rsidRDefault="00BC77B5" w:rsidP="00BC77B5"/>
    <w:p w14:paraId="10F5028F" w14:textId="12AD9761" w:rsidR="00BC77B5" w:rsidRDefault="00BC77B5" w:rsidP="00BC77B5"/>
    <w:p w14:paraId="289514A5" w14:textId="4D7AEB48" w:rsidR="00BC77B5" w:rsidRDefault="00BC77B5" w:rsidP="00BC77B5"/>
    <w:p w14:paraId="7FA1022B" w14:textId="7B23AB5F" w:rsidR="00BC77B5" w:rsidRDefault="00BC77B5" w:rsidP="00BC77B5"/>
    <w:p w14:paraId="2272677B" w14:textId="03421791" w:rsidR="00BC77B5" w:rsidRDefault="00BC77B5" w:rsidP="00BC77B5"/>
    <w:p w14:paraId="198EC1BC" w14:textId="67F3957E" w:rsidR="00BC77B5" w:rsidRDefault="00BC77B5" w:rsidP="00BC77B5"/>
    <w:p w14:paraId="06BB01C8" w14:textId="19758E34" w:rsidR="00BC77B5" w:rsidRDefault="00BC77B5" w:rsidP="00BC77B5"/>
    <w:p w14:paraId="4DDD15F0" w14:textId="2D5F1ACB" w:rsidR="00BC77B5" w:rsidRDefault="00BC77B5" w:rsidP="00BC77B5"/>
    <w:p w14:paraId="34939C50" w14:textId="549CDD74" w:rsidR="00BC77B5" w:rsidRDefault="00BC77B5" w:rsidP="00BC77B5"/>
    <w:p w14:paraId="20E89ADC" w14:textId="4BFE20BC" w:rsidR="00BC77B5" w:rsidRDefault="00BC77B5" w:rsidP="00BC77B5"/>
    <w:p w14:paraId="6F3AA589" w14:textId="117F9054" w:rsidR="00BC77B5" w:rsidRDefault="00BC77B5" w:rsidP="00BC77B5"/>
    <w:p w14:paraId="65D0A1C8" w14:textId="1F774A3E" w:rsidR="00BC77B5" w:rsidRDefault="00BC77B5" w:rsidP="00BC77B5"/>
    <w:p w14:paraId="53EF1E75" w14:textId="6F27073A" w:rsidR="00BC77B5" w:rsidRDefault="00BC77B5" w:rsidP="00BC77B5">
      <w:r>
        <w:t xml:space="preserve">Prepared by Michael Boucher </w:t>
      </w:r>
      <w:r w:rsidR="008C110C">
        <w:t>2023</w:t>
      </w:r>
    </w:p>
    <w:p w14:paraId="1CD67B16" w14:textId="1B6DB1F4" w:rsidR="00B97403" w:rsidRPr="00E55E9F" w:rsidRDefault="00E55E9F" w:rsidP="00E55E9F">
      <w:pPr>
        <w:jc w:val="center"/>
        <w:rPr>
          <w:b/>
          <w:sz w:val="96"/>
          <w:szCs w:val="96"/>
        </w:rPr>
      </w:pPr>
      <w:r w:rsidRPr="00E55E9F">
        <w:rPr>
          <w:b/>
          <w:sz w:val="96"/>
          <w:szCs w:val="96"/>
        </w:rPr>
        <w:lastRenderedPageBreak/>
        <w:t>Plow Routes</w:t>
      </w:r>
    </w:p>
    <w:p w14:paraId="1661F0B4" w14:textId="77777777" w:rsidR="00B97403" w:rsidRPr="00B97403" w:rsidRDefault="00B97403" w:rsidP="00B97403"/>
    <w:p w14:paraId="4D23C319" w14:textId="77777777" w:rsidR="00B97403" w:rsidRPr="00B97403" w:rsidRDefault="00B97403" w:rsidP="00B97403"/>
    <w:p w14:paraId="59B61AB8" w14:textId="77777777" w:rsidR="00B97403" w:rsidRPr="00B97403" w:rsidRDefault="00B97403" w:rsidP="00B97403"/>
    <w:p w14:paraId="411EA4D5" w14:textId="77777777" w:rsidR="00B97403" w:rsidRPr="00B97403" w:rsidRDefault="00B97403" w:rsidP="00B97403"/>
    <w:p w14:paraId="39DC607C" w14:textId="77777777" w:rsidR="00B97403" w:rsidRPr="00B97403" w:rsidRDefault="00B97403" w:rsidP="00B97403"/>
    <w:p w14:paraId="7411AD62" w14:textId="16D8F960" w:rsidR="00E55E9F" w:rsidRDefault="00E55E9F" w:rsidP="00B97403">
      <w:r w:rsidRPr="00E55E9F">
        <w:rPr>
          <w:noProof/>
        </w:rPr>
        <w:drawing>
          <wp:inline distT="0" distB="0" distL="0" distR="0" wp14:anchorId="1FA0BE39" wp14:editId="5844FAAD">
            <wp:extent cx="6400800" cy="3991087"/>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400800" cy="3991087"/>
                    </a:xfrm>
                    <a:prstGeom prst="rect">
                      <a:avLst/>
                    </a:prstGeom>
                    <a:noFill/>
                    <a:ln>
                      <a:noFill/>
                    </a:ln>
                  </pic:spPr>
                </pic:pic>
              </a:graphicData>
            </a:graphic>
          </wp:inline>
        </w:drawing>
      </w:r>
    </w:p>
    <w:p w14:paraId="170C6353" w14:textId="77777777" w:rsidR="00E55E9F" w:rsidRPr="00E55E9F" w:rsidRDefault="00E55E9F" w:rsidP="00E55E9F"/>
    <w:p w14:paraId="491E461A" w14:textId="77777777" w:rsidR="00E55E9F" w:rsidRPr="00E55E9F" w:rsidRDefault="00E55E9F" w:rsidP="00E55E9F"/>
    <w:p w14:paraId="66ACD5B3" w14:textId="77777777" w:rsidR="00E55E9F" w:rsidRPr="00E55E9F" w:rsidRDefault="00E55E9F" w:rsidP="00E55E9F"/>
    <w:p w14:paraId="1CE395C5" w14:textId="4045E4B6" w:rsidR="00E55E9F" w:rsidRDefault="00E55E9F" w:rsidP="00E55E9F"/>
    <w:p w14:paraId="5463F228" w14:textId="1841C7B0" w:rsidR="00B97403" w:rsidRDefault="00E55E9F" w:rsidP="00E55E9F">
      <w:pPr>
        <w:tabs>
          <w:tab w:val="left" w:pos="7035"/>
        </w:tabs>
      </w:pPr>
      <w:r>
        <w:tab/>
      </w:r>
    </w:p>
    <w:p w14:paraId="2E967A96" w14:textId="7FDD8CB2" w:rsidR="00E55E9F" w:rsidRDefault="00E55E9F" w:rsidP="00E55E9F">
      <w:pPr>
        <w:tabs>
          <w:tab w:val="left" w:pos="7035"/>
        </w:tabs>
      </w:pPr>
    </w:p>
    <w:p w14:paraId="716B77EE" w14:textId="1CCDD75E" w:rsidR="00782503" w:rsidRDefault="00782503" w:rsidP="00E55E9F">
      <w:pPr>
        <w:tabs>
          <w:tab w:val="left" w:pos="7035"/>
        </w:tabs>
      </w:pPr>
      <w:r w:rsidRPr="00782503">
        <w:rPr>
          <w:noProof/>
        </w:rPr>
        <w:lastRenderedPageBreak/>
        <w:drawing>
          <wp:inline distT="0" distB="0" distL="0" distR="0" wp14:anchorId="6F967D4E" wp14:editId="6FE70B66">
            <wp:extent cx="6400800" cy="5866145"/>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400800" cy="5866145"/>
                    </a:xfrm>
                    <a:prstGeom prst="rect">
                      <a:avLst/>
                    </a:prstGeom>
                    <a:noFill/>
                    <a:ln>
                      <a:noFill/>
                    </a:ln>
                  </pic:spPr>
                </pic:pic>
              </a:graphicData>
            </a:graphic>
          </wp:inline>
        </w:drawing>
      </w:r>
    </w:p>
    <w:p w14:paraId="7F266F4C" w14:textId="77777777" w:rsidR="00782503" w:rsidRPr="00782503" w:rsidRDefault="00782503" w:rsidP="00782503"/>
    <w:p w14:paraId="1A21A122" w14:textId="77777777" w:rsidR="00782503" w:rsidRPr="00782503" w:rsidRDefault="00782503" w:rsidP="00782503"/>
    <w:p w14:paraId="0F2BC61C" w14:textId="77777777" w:rsidR="00782503" w:rsidRPr="00782503" w:rsidRDefault="00782503" w:rsidP="00782503"/>
    <w:p w14:paraId="691F2E87" w14:textId="77777777" w:rsidR="00782503" w:rsidRPr="00782503" w:rsidRDefault="00782503" w:rsidP="00782503"/>
    <w:p w14:paraId="429A1F45" w14:textId="77777777" w:rsidR="00782503" w:rsidRPr="00782503" w:rsidRDefault="00782503" w:rsidP="00782503"/>
    <w:p w14:paraId="1FCBF137" w14:textId="5DCD4B88" w:rsidR="00782503" w:rsidRDefault="00782503" w:rsidP="00782503"/>
    <w:p w14:paraId="27D77AEC" w14:textId="18FA7308" w:rsidR="00E55E9F" w:rsidRDefault="00782503" w:rsidP="00782503">
      <w:pPr>
        <w:tabs>
          <w:tab w:val="left" w:pos="7320"/>
        </w:tabs>
      </w:pPr>
      <w:r>
        <w:tab/>
      </w:r>
    </w:p>
    <w:p w14:paraId="5B1BC775" w14:textId="7CC8EA02" w:rsidR="00782503" w:rsidRDefault="00782503" w:rsidP="00782503">
      <w:pPr>
        <w:tabs>
          <w:tab w:val="left" w:pos="7320"/>
        </w:tabs>
      </w:pPr>
    </w:p>
    <w:p w14:paraId="42C639CD" w14:textId="09720FCE" w:rsidR="00782503" w:rsidRDefault="00782503" w:rsidP="00782503">
      <w:pPr>
        <w:tabs>
          <w:tab w:val="left" w:pos="7320"/>
        </w:tabs>
      </w:pPr>
    </w:p>
    <w:p w14:paraId="77D50F59" w14:textId="6D835123" w:rsidR="00782503" w:rsidRDefault="00782503" w:rsidP="00782503">
      <w:pPr>
        <w:tabs>
          <w:tab w:val="left" w:pos="7320"/>
        </w:tabs>
      </w:pPr>
      <w:r w:rsidRPr="00782503">
        <w:rPr>
          <w:noProof/>
        </w:rPr>
        <w:lastRenderedPageBreak/>
        <w:drawing>
          <wp:inline distT="0" distB="0" distL="0" distR="0" wp14:anchorId="718BC020" wp14:editId="6404505F">
            <wp:extent cx="6400800" cy="4698940"/>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400800" cy="4698940"/>
                    </a:xfrm>
                    <a:prstGeom prst="rect">
                      <a:avLst/>
                    </a:prstGeom>
                    <a:noFill/>
                    <a:ln>
                      <a:noFill/>
                    </a:ln>
                  </pic:spPr>
                </pic:pic>
              </a:graphicData>
            </a:graphic>
          </wp:inline>
        </w:drawing>
      </w:r>
    </w:p>
    <w:p w14:paraId="6E865E77" w14:textId="77777777" w:rsidR="00782503" w:rsidRPr="00782503" w:rsidRDefault="00782503" w:rsidP="00782503"/>
    <w:p w14:paraId="61CCA7B8" w14:textId="11AA8101" w:rsidR="00782503" w:rsidRDefault="00782503" w:rsidP="00782503"/>
    <w:p w14:paraId="5523AF1F" w14:textId="04CAF7E6" w:rsidR="00782503" w:rsidRDefault="00782503" w:rsidP="00782503">
      <w:pPr>
        <w:tabs>
          <w:tab w:val="left" w:pos="8940"/>
        </w:tabs>
      </w:pPr>
      <w:r>
        <w:tab/>
      </w:r>
    </w:p>
    <w:p w14:paraId="7994DFBC" w14:textId="1DB83BFB" w:rsidR="00782503" w:rsidRDefault="00782503" w:rsidP="00782503">
      <w:pPr>
        <w:tabs>
          <w:tab w:val="left" w:pos="8940"/>
        </w:tabs>
      </w:pPr>
    </w:p>
    <w:p w14:paraId="3FE1DC48" w14:textId="3DAC1C71" w:rsidR="00782503" w:rsidRDefault="00782503" w:rsidP="00782503">
      <w:pPr>
        <w:tabs>
          <w:tab w:val="left" w:pos="8940"/>
        </w:tabs>
      </w:pPr>
    </w:p>
    <w:p w14:paraId="0ECBE65B" w14:textId="0014623D" w:rsidR="00782503" w:rsidRDefault="00782503" w:rsidP="00782503">
      <w:pPr>
        <w:tabs>
          <w:tab w:val="left" w:pos="8940"/>
        </w:tabs>
      </w:pPr>
    </w:p>
    <w:p w14:paraId="29096281" w14:textId="3A180C88" w:rsidR="00782503" w:rsidRDefault="00782503" w:rsidP="00782503">
      <w:pPr>
        <w:tabs>
          <w:tab w:val="left" w:pos="8940"/>
        </w:tabs>
      </w:pPr>
    </w:p>
    <w:p w14:paraId="47A58E1B" w14:textId="7D6B3128" w:rsidR="00782503" w:rsidRDefault="00782503" w:rsidP="00782503">
      <w:pPr>
        <w:tabs>
          <w:tab w:val="left" w:pos="8940"/>
        </w:tabs>
      </w:pPr>
    </w:p>
    <w:p w14:paraId="1449CDD6" w14:textId="6B27483C" w:rsidR="00782503" w:rsidRDefault="00782503" w:rsidP="00782503">
      <w:pPr>
        <w:tabs>
          <w:tab w:val="left" w:pos="8940"/>
        </w:tabs>
      </w:pPr>
    </w:p>
    <w:p w14:paraId="5D0B0E18" w14:textId="28839925" w:rsidR="00782503" w:rsidRDefault="00782503" w:rsidP="00782503">
      <w:pPr>
        <w:tabs>
          <w:tab w:val="left" w:pos="8940"/>
        </w:tabs>
      </w:pPr>
    </w:p>
    <w:p w14:paraId="5B96EDEA" w14:textId="2EDEF971" w:rsidR="00782503" w:rsidRDefault="00782503" w:rsidP="00782503">
      <w:pPr>
        <w:tabs>
          <w:tab w:val="left" w:pos="8940"/>
        </w:tabs>
      </w:pPr>
    </w:p>
    <w:p w14:paraId="3B14349A" w14:textId="00F3B40E" w:rsidR="00782503" w:rsidRDefault="00782503" w:rsidP="00782503">
      <w:pPr>
        <w:tabs>
          <w:tab w:val="left" w:pos="8940"/>
        </w:tabs>
      </w:pPr>
    </w:p>
    <w:p w14:paraId="55BE5170" w14:textId="1E89323F" w:rsidR="00782503" w:rsidRDefault="00782503" w:rsidP="00782503">
      <w:pPr>
        <w:tabs>
          <w:tab w:val="left" w:pos="8940"/>
        </w:tabs>
      </w:pPr>
      <w:r w:rsidRPr="00782503">
        <w:rPr>
          <w:noProof/>
        </w:rPr>
        <w:lastRenderedPageBreak/>
        <w:drawing>
          <wp:inline distT="0" distB="0" distL="0" distR="0" wp14:anchorId="45C9BC50" wp14:editId="551C4DBB">
            <wp:extent cx="6400800" cy="4698940"/>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400800" cy="4698940"/>
                    </a:xfrm>
                    <a:prstGeom prst="rect">
                      <a:avLst/>
                    </a:prstGeom>
                    <a:noFill/>
                    <a:ln>
                      <a:noFill/>
                    </a:ln>
                  </pic:spPr>
                </pic:pic>
              </a:graphicData>
            </a:graphic>
          </wp:inline>
        </w:drawing>
      </w:r>
    </w:p>
    <w:p w14:paraId="782BD2DF" w14:textId="77777777" w:rsidR="00782503" w:rsidRPr="00782503" w:rsidRDefault="00782503" w:rsidP="00782503"/>
    <w:p w14:paraId="3F09CA63" w14:textId="77777777" w:rsidR="00782503" w:rsidRPr="00782503" w:rsidRDefault="00782503" w:rsidP="00782503"/>
    <w:p w14:paraId="011F6554" w14:textId="77777777" w:rsidR="00782503" w:rsidRPr="00782503" w:rsidRDefault="00782503" w:rsidP="00782503"/>
    <w:p w14:paraId="1DDFFA6A" w14:textId="77777777" w:rsidR="00782503" w:rsidRPr="00782503" w:rsidRDefault="00782503" w:rsidP="00782503"/>
    <w:p w14:paraId="105951D0" w14:textId="35772C0B" w:rsidR="00782503" w:rsidRDefault="00782503" w:rsidP="00782503">
      <w:pPr>
        <w:tabs>
          <w:tab w:val="left" w:pos="6645"/>
        </w:tabs>
      </w:pPr>
      <w:r>
        <w:tab/>
      </w:r>
    </w:p>
    <w:p w14:paraId="37E17A90" w14:textId="4911402A" w:rsidR="00782503" w:rsidRDefault="00782503" w:rsidP="00782503">
      <w:pPr>
        <w:tabs>
          <w:tab w:val="left" w:pos="6645"/>
        </w:tabs>
      </w:pPr>
    </w:p>
    <w:p w14:paraId="35D771FC" w14:textId="52ABB4FD" w:rsidR="00782503" w:rsidRDefault="00782503" w:rsidP="00782503">
      <w:pPr>
        <w:tabs>
          <w:tab w:val="left" w:pos="6645"/>
        </w:tabs>
      </w:pPr>
    </w:p>
    <w:p w14:paraId="204B2235" w14:textId="7839D85D" w:rsidR="00782503" w:rsidRDefault="00782503" w:rsidP="00782503">
      <w:pPr>
        <w:tabs>
          <w:tab w:val="left" w:pos="6645"/>
        </w:tabs>
      </w:pPr>
    </w:p>
    <w:p w14:paraId="5E2E5F98" w14:textId="7999E5FA" w:rsidR="00782503" w:rsidRDefault="00782503" w:rsidP="00782503">
      <w:pPr>
        <w:tabs>
          <w:tab w:val="left" w:pos="6645"/>
        </w:tabs>
      </w:pPr>
    </w:p>
    <w:p w14:paraId="2018AC4C" w14:textId="373DA428" w:rsidR="00782503" w:rsidRDefault="00782503" w:rsidP="00782503">
      <w:pPr>
        <w:tabs>
          <w:tab w:val="left" w:pos="6645"/>
        </w:tabs>
      </w:pPr>
    </w:p>
    <w:p w14:paraId="52CF5A16" w14:textId="3CCC4CF6" w:rsidR="00782503" w:rsidRDefault="00782503" w:rsidP="00782503">
      <w:pPr>
        <w:tabs>
          <w:tab w:val="left" w:pos="6645"/>
        </w:tabs>
      </w:pPr>
    </w:p>
    <w:p w14:paraId="04B1413A" w14:textId="2392C85F" w:rsidR="00782503" w:rsidRDefault="00782503" w:rsidP="00782503">
      <w:pPr>
        <w:tabs>
          <w:tab w:val="left" w:pos="6645"/>
        </w:tabs>
      </w:pPr>
    </w:p>
    <w:p w14:paraId="511DA671" w14:textId="21FFF448" w:rsidR="00782503" w:rsidRDefault="00782503" w:rsidP="00782503">
      <w:pPr>
        <w:tabs>
          <w:tab w:val="left" w:pos="6645"/>
        </w:tabs>
      </w:pPr>
      <w:r w:rsidRPr="00782503">
        <w:lastRenderedPageBreak/>
        <w:drawing>
          <wp:inline distT="0" distB="0" distL="0" distR="0" wp14:anchorId="3E7C7F0F" wp14:editId="704B397A">
            <wp:extent cx="6400800" cy="4932381"/>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400800" cy="4932381"/>
                    </a:xfrm>
                    <a:prstGeom prst="rect">
                      <a:avLst/>
                    </a:prstGeom>
                    <a:noFill/>
                    <a:ln>
                      <a:noFill/>
                    </a:ln>
                  </pic:spPr>
                </pic:pic>
              </a:graphicData>
            </a:graphic>
          </wp:inline>
        </w:drawing>
      </w:r>
    </w:p>
    <w:p w14:paraId="4D7D442E" w14:textId="77777777" w:rsidR="00782503" w:rsidRPr="00782503" w:rsidRDefault="00782503" w:rsidP="00782503"/>
    <w:p w14:paraId="6F46CEED" w14:textId="77777777" w:rsidR="00782503" w:rsidRPr="00782503" w:rsidRDefault="00782503" w:rsidP="00782503"/>
    <w:p w14:paraId="02777655" w14:textId="77777777" w:rsidR="00782503" w:rsidRPr="00782503" w:rsidRDefault="00782503" w:rsidP="00782503"/>
    <w:p w14:paraId="734B2646" w14:textId="783F7B61" w:rsidR="00782503" w:rsidRDefault="00782503" w:rsidP="00782503"/>
    <w:p w14:paraId="366D4242" w14:textId="0582DB2D" w:rsidR="00782503" w:rsidRDefault="00782503" w:rsidP="00782503">
      <w:pPr>
        <w:tabs>
          <w:tab w:val="left" w:pos="6030"/>
        </w:tabs>
      </w:pPr>
      <w:r>
        <w:tab/>
      </w:r>
    </w:p>
    <w:p w14:paraId="081F08EB" w14:textId="50CA471F" w:rsidR="00782503" w:rsidRDefault="00782503" w:rsidP="00782503">
      <w:pPr>
        <w:tabs>
          <w:tab w:val="left" w:pos="6030"/>
        </w:tabs>
      </w:pPr>
    </w:p>
    <w:p w14:paraId="7B1756E9" w14:textId="6E9D0CF5" w:rsidR="00782503" w:rsidRDefault="00782503" w:rsidP="00782503">
      <w:pPr>
        <w:tabs>
          <w:tab w:val="left" w:pos="6030"/>
        </w:tabs>
      </w:pPr>
    </w:p>
    <w:p w14:paraId="1A06FA42" w14:textId="2AD1FED7" w:rsidR="00782503" w:rsidRDefault="00782503" w:rsidP="00782503">
      <w:pPr>
        <w:tabs>
          <w:tab w:val="left" w:pos="6030"/>
        </w:tabs>
      </w:pPr>
    </w:p>
    <w:p w14:paraId="552A4C7B" w14:textId="25CD6FD8" w:rsidR="00782503" w:rsidRDefault="00782503" w:rsidP="00782503">
      <w:pPr>
        <w:tabs>
          <w:tab w:val="left" w:pos="6030"/>
        </w:tabs>
      </w:pPr>
    </w:p>
    <w:p w14:paraId="554866F7" w14:textId="11BD8E6B" w:rsidR="00782503" w:rsidRDefault="00782503" w:rsidP="00782503">
      <w:pPr>
        <w:tabs>
          <w:tab w:val="left" w:pos="6030"/>
        </w:tabs>
      </w:pPr>
    </w:p>
    <w:p w14:paraId="300D5113" w14:textId="3E02FC4D" w:rsidR="00782503" w:rsidRDefault="00782503" w:rsidP="00782503">
      <w:pPr>
        <w:tabs>
          <w:tab w:val="left" w:pos="6030"/>
        </w:tabs>
      </w:pPr>
    </w:p>
    <w:p w14:paraId="1395E985" w14:textId="5D489CF8" w:rsidR="00782503" w:rsidRDefault="00782503" w:rsidP="00782503">
      <w:pPr>
        <w:tabs>
          <w:tab w:val="left" w:pos="6030"/>
        </w:tabs>
      </w:pPr>
    </w:p>
    <w:p w14:paraId="45BAC79C" w14:textId="4128F8BB" w:rsidR="00782503" w:rsidRDefault="00782503" w:rsidP="00782503">
      <w:pPr>
        <w:tabs>
          <w:tab w:val="left" w:pos="6030"/>
        </w:tabs>
      </w:pPr>
      <w:r w:rsidRPr="00782503">
        <w:lastRenderedPageBreak/>
        <w:drawing>
          <wp:inline distT="0" distB="0" distL="0" distR="0" wp14:anchorId="5A643070" wp14:editId="362E8628">
            <wp:extent cx="6400800" cy="5866145"/>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400800" cy="5866145"/>
                    </a:xfrm>
                    <a:prstGeom prst="rect">
                      <a:avLst/>
                    </a:prstGeom>
                    <a:noFill/>
                    <a:ln>
                      <a:noFill/>
                    </a:ln>
                  </pic:spPr>
                </pic:pic>
              </a:graphicData>
            </a:graphic>
          </wp:inline>
        </w:drawing>
      </w:r>
    </w:p>
    <w:p w14:paraId="6FF0FC0D" w14:textId="77777777" w:rsidR="00782503" w:rsidRPr="00782503" w:rsidRDefault="00782503" w:rsidP="00782503"/>
    <w:p w14:paraId="5BDB0196" w14:textId="1001EC7B" w:rsidR="00782503" w:rsidRDefault="00782503" w:rsidP="00782503"/>
    <w:p w14:paraId="34D9D5C5" w14:textId="34192BEC" w:rsidR="00782503" w:rsidRDefault="00782503" w:rsidP="00782503">
      <w:pPr>
        <w:jc w:val="center"/>
      </w:pPr>
    </w:p>
    <w:p w14:paraId="44B6DE11" w14:textId="57599C6D" w:rsidR="00782503" w:rsidRDefault="00782503" w:rsidP="00782503">
      <w:pPr>
        <w:jc w:val="center"/>
      </w:pPr>
    </w:p>
    <w:p w14:paraId="23D2DFC9" w14:textId="63D3C03C" w:rsidR="00782503" w:rsidRDefault="00782503" w:rsidP="00782503">
      <w:pPr>
        <w:jc w:val="center"/>
      </w:pPr>
    </w:p>
    <w:p w14:paraId="4D829CF5" w14:textId="2DBA8880" w:rsidR="00782503" w:rsidRDefault="00782503" w:rsidP="00782503">
      <w:pPr>
        <w:jc w:val="center"/>
      </w:pPr>
    </w:p>
    <w:p w14:paraId="6813683F" w14:textId="41C2B46B" w:rsidR="00782503" w:rsidRDefault="00782503" w:rsidP="00782503">
      <w:pPr>
        <w:jc w:val="center"/>
      </w:pPr>
    </w:p>
    <w:p w14:paraId="65903A7F" w14:textId="269BC94E" w:rsidR="00782503" w:rsidRDefault="00782503" w:rsidP="00782503">
      <w:pPr>
        <w:jc w:val="center"/>
      </w:pPr>
    </w:p>
    <w:p w14:paraId="41866CEF" w14:textId="30D98FB5" w:rsidR="00782503" w:rsidRDefault="00782503" w:rsidP="00782503">
      <w:pPr>
        <w:jc w:val="center"/>
      </w:pPr>
    </w:p>
    <w:p w14:paraId="256AE16E" w14:textId="3BB68B28" w:rsidR="00782503" w:rsidRDefault="00782503" w:rsidP="00782503">
      <w:pPr>
        <w:jc w:val="center"/>
      </w:pPr>
      <w:r w:rsidRPr="00782503">
        <w:lastRenderedPageBreak/>
        <w:drawing>
          <wp:inline distT="0" distB="0" distL="0" distR="0" wp14:anchorId="3825119C" wp14:editId="48A26F28">
            <wp:extent cx="6400800" cy="446549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400800" cy="4465499"/>
                    </a:xfrm>
                    <a:prstGeom prst="rect">
                      <a:avLst/>
                    </a:prstGeom>
                    <a:noFill/>
                    <a:ln>
                      <a:noFill/>
                    </a:ln>
                  </pic:spPr>
                </pic:pic>
              </a:graphicData>
            </a:graphic>
          </wp:inline>
        </w:drawing>
      </w:r>
    </w:p>
    <w:p w14:paraId="3058D0DB" w14:textId="77777777" w:rsidR="00782503" w:rsidRPr="00782503" w:rsidRDefault="00782503" w:rsidP="00782503"/>
    <w:p w14:paraId="757836BB" w14:textId="77777777" w:rsidR="00782503" w:rsidRPr="00782503" w:rsidRDefault="00782503" w:rsidP="00782503"/>
    <w:p w14:paraId="51800E1B" w14:textId="77777777" w:rsidR="00782503" w:rsidRPr="00782503" w:rsidRDefault="00782503" w:rsidP="00782503"/>
    <w:p w14:paraId="6AC650E2" w14:textId="77777777" w:rsidR="00782503" w:rsidRPr="00782503" w:rsidRDefault="00782503" w:rsidP="00782503"/>
    <w:p w14:paraId="5A404D0D" w14:textId="77777777" w:rsidR="00782503" w:rsidRPr="00782503" w:rsidRDefault="00782503" w:rsidP="00782503"/>
    <w:p w14:paraId="6BC683F9" w14:textId="77777777" w:rsidR="00782503" w:rsidRPr="00782503" w:rsidRDefault="00782503" w:rsidP="00782503"/>
    <w:p w14:paraId="5A46852A" w14:textId="77777777" w:rsidR="00782503" w:rsidRPr="00782503" w:rsidRDefault="00782503" w:rsidP="00782503"/>
    <w:p w14:paraId="6505483C" w14:textId="63D47FEC" w:rsidR="00782503" w:rsidRDefault="00782503" w:rsidP="00782503"/>
    <w:p w14:paraId="6A3C6702" w14:textId="54B7E866" w:rsidR="00782503" w:rsidRDefault="00782503" w:rsidP="00782503">
      <w:pPr>
        <w:tabs>
          <w:tab w:val="left" w:pos="7680"/>
        </w:tabs>
      </w:pPr>
      <w:r>
        <w:tab/>
      </w:r>
    </w:p>
    <w:p w14:paraId="2E5B7503" w14:textId="77777777" w:rsidR="00782503" w:rsidRDefault="00782503">
      <w:r>
        <w:br w:type="page"/>
      </w:r>
    </w:p>
    <w:p w14:paraId="08EF05A3" w14:textId="1BAC777F" w:rsidR="00782503" w:rsidRDefault="00782503" w:rsidP="00782503">
      <w:pPr>
        <w:tabs>
          <w:tab w:val="left" w:pos="7680"/>
        </w:tabs>
      </w:pPr>
      <w:r w:rsidRPr="00782503">
        <w:lastRenderedPageBreak/>
        <w:drawing>
          <wp:inline distT="0" distB="0" distL="0" distR="0" wp14:anchorId="420DF60F" wp14:editId="5810E666">
            <wp:extent cx="6400800" cy="446549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400800" cy="4465499"/>
                    </a:xfrm>
                    <a:prstGeom prst="rect">
                      <a:avLst/>
                    </a:prstGeom>
                    <a:noFill/>
                    <a:ln>
                      <a:noFill/>
                    </a:ln>
                  </pic:spPr>
                </pic:pic>
              </a:graphicData>
            </a:graphic>
          </wp:inline>
        </w:drawing>
      </w:r>
    </w:p>
    <w:p w14:paraId="4270FF4E" w14:textId="77777777" w:rsidR="00782503" w:rsidRDefault="00782503">
      <w:r>
        <w:br w:type="page"/>
      </w:r>
    </w:p>
    <w:p w14:paraId="007ECDDE" w14:textId="5C8B8E50" w:rsidR="00782503" w:rsidRDefault="00782503" w:rsidP="00782503">
      <w:pPr>
        <w:tabs>
          <w:tab w:val="left" w:pos="7680"/>
        </w:tabs>
      </w:pPr>
      <w:r w:rsidRPr="00782503">
        <w:lastRenderedPageBreak/>
        <w:drawing>
          <wp:inline distT="0" distB="0" distL="0" distR="0" wp14:anchorId="141E7937" wp14:editId="6DE21F93">
            <wp:extent cx="6400800" cy="423205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400800" cy="4232058"/>
                    </a:xfrm>
                    <a:prstGeom prst="rect">
                      <a:avLst/>
                    </a:prstGeom>
                    <a:noFill/>
                    <a:ln>
                      <a:noFill/>
                    </a:ln>
                  </pic:spPr>
                </pic:pic>
              </a:graphicData>
            </a:graphic>
          </wp:inline>
        </w:drawing>
      </w:r>
    </w:p>
    <w:p w14:paraId="70DF6E3F" w14:textId="77777777" w:rsidR="00782503" w:rsidRDefault="00782503">
      <w:r>
        <w:br w:type="page"/>
      </w:r>
    </w:p>
    <w:p w14:paraId="5B36B35B" w14:textId="5DB9F26D" w:rsidR="00782503" w:rsidRDefault="00782503" w:rsidP="00782503">
      <w:pPr>
        <w:tabs>
          <w:tab w:val="left" w:pos="7680"/>
        </w:tabs>
      </w:pPr>
      <w:r w:rsidRPr="00782503">
        <w:lastRenderedPageBreak/>
        <w:drawing>
          <wp:inline distT="0" distB="0" distL="0" distR="0" wp14:anchorId="0D94DED6" wp14:editId="30B4D166">
            <wp:extent cx="6400800" cy="3998617"/>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400800" cy="3998617"/>
                    </a:xfrm>
                    <a:prstGeom prst="rect">
                      <a:avLst/>
                    </a:prstGeom>
                    <a:noFill/>
                    <a:ln>
                      <a:noFill/>
                    </a:ln>
                  </pic:spPr>
                </pic:pic>
              </a:graphicData>
            </a:graphic>
          </wp:inline>
        </w:drawing>
      </w:r>
    </w:p>
    <w:p w14:paraId="4196225A" w14:textId="77777777" w:rsidR="00782503" w:rsidRDefault="00782503">
      <w:r>
        <w:br w:type="page"/>
      </w:r>
    </w:p>
    <w:p w14:paraId="4D129A65" w14:textId="05F40F9B" w:rsidR="00782503" w:rsidRDefault="00782503" w:rsidP="00782503">
      <w:pPr>
        <w:tabs>
          <w:tab w:val="left" w:pos="7680"/>
        </w:tabs>
      </w:pPr>
      <w:r w:rsidRPr="00782503">
        <w:lastRenderedPageBreak/>
        <w:drawing>
          <wp:inline distT="0" distB="0" distL="0" distR="0" wp14:anchorId="05763E10" wp14:editId="639DD9A5">
            <wp:extent cx="6400800" cy="4932381"/>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400800" cy="4932381"/>
                    </a:xfrm>
                    <a:prstGeom prst="rect">
                      <a:avLst/>
                    </a:prstGeom>
                    <a:noFill/>
                    <a:ln>
                      <a:noFill/>
                    </a:ln>
                  </pic:spPr>
                </pic:pic>
              </a:graphicData>
            </a:graphic>
          </wp:inline>
        </w:drawing>
      </w:r>
    </w:p>
    <w:p w14:paraId="7F0757DE" w14:textId="77777777" w:rsidR="00782503" w:rsidRDefault="00782503">
      <w:r>
        <w:br w:type="page"/>
      </w:r>
    </w:p>
    <w:p w14:paraId="026F614A" w14:textId="018E5780" w:rsidR="00782503" w:rsidRDefault="00782503" w:rsidP="00782503">
      <w:pPr>
        <w:tabs>
          <w:tab w:val="left" w:pos="7680"/>
        </w:tabs>
      </w:pPr>
      <w:r w:rsidRPr="00782503">
        <w:lastRenderedPageBreak/>
        <w:drawing>
          <wp:inline distT="0" distB="0" distL="0" distR="0" wp14:anchorId="345C96CF" wp14:editId="25C79CF6">
            <wp:extent cx="6400800" cy="516582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400800" cy="5165822"/>
                    </a:xfrm>
                    <a:prstGeom prst="rect">
                      <a:avLst/>
                    </a:prstGeom>
                    <a:noFill/>
                    <a:ln>
                      <a:noFill/>
                    </a:ln>
                  </pic:spPr>
                </pic:pic>
              </a:graphicData>
            </a:graphic>
          </wp:inline>
        </w:drawing>
      </w:r>
    </w:p>
    <w:p w14:paraId="4CBF6DD7" w14:textId="77777777" w:rsidR="00782503" w:rsidRDefault="00782503">
      <w:r>
        <w:br w:type="page"/>
      </w:r>
    </w:p>
    <w:p w14:paraId="05D2C2F8" w14:textId="139831D9" w:rsidR="00782503" w:rsidRDefault="00782503" w:rsidP="00782503">
      <w:pPr>
        <w:tabs>
          <w:tab w:val="left" w:pos="7680"/>
        </w:tabs>
      </w:pPr>
      <w:r w:rsidRPr="00782503">
        <w:lastRenderedPageBreak/>
        <w:drawing>
          <wp:inline distT="0" distB="0" distL="0" distR="0" wp14:anchorId="352FA6E1" wp14:editId="71ED4727">
            <wp:extent cx="6400800" cy="3765176"/>
            <wp:effectExtent l="0" t="0" r="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400800" cy="3765176"/>
                    </a:xfrm>
                    <a:prstGeom prst="rect">
                      <a:avLst/>
                    </a:prstGeom>
                    <a:noFill/>
                    <a:ln>
                      <a:noFill/>
                    </a:ln>
                  </pic:spPr>
                </pic:pic>
              </a:graphicData>
            </a:graphic>
          </wp:inline>
        </w:drawing>
      </w:r>
    </w:p>
    <w:p w14:paraId="50BCFC04" w14:textId="77777777" w:rsidR="00782503" w:rsidRDefault="00782503">
      <w:r>
        <w:br w:type="page"/>
      </w:r>
    </w:p>
    <w:p w14:paraId="44BFF7F4" w14:textId="52CD98D5" w:rsidR="00782503" w:rsidRDefault="00782503" w:rsidP="00782503">
      <w:pPr>
        <w:tabs>
          <w:tab w:val="left" w:pos="7680"/>
        </w:tabs>
      </w:pPr>
      <w:r w:rsidRPr="00782503">
        <w:lastRenderedPageBreak/>
        <w:drawing>
          <wp:inline distT="0" distB="0" distL="0" distR="0" wp14:anchorId="3D89E0F9" wp14:editId="109D151F">
            <wp:extent cx="6400800" cy="4932381"/>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400800" cy="4932381"/>
                    </a:xfrm>
                    <a:prstGeom prst="rect">
                      <a:avLst/>
                    </a:prstGeom>
                    <a:noFill/>
                    <a:ln>
                      <a:noFill/>
                    </a:ln>
                  </pic:spPr>
                </pic:pic>
              </a:graphicData>
            </a:graphic>
          </wp:inline>
        </w:drawing>
      </w:r>
    </w:p>
    <w:p w14:paraId="346D07EF" w14:textId="77777777" w:rsidR="00782503" w:rsidRDefault="00782503">
      <w:r>
        <w:br w:type="page"/>
      </w:r>
    </w:p>
    <w:p w14:paraId="14DF3A55" w14:textId="11ADC93A" w:rsidR="00782503" w:rsidRDefault="00782503" w:rsidP="00782503">
      <w:pPr>
        <w:tabs>
          <w:tab w:val="left" w:pos="7680"/>
        </w:tabs>
      </w:pPr>
      <w:r w:rsidRPr="00782503">
        <w:lastRenderedPageBreak/>
        <w:drawing>
          <wp:inline distT="0" distB="0" distL="0" distR="0" wp14:anchorId="13DA6D10" wp14:editId="528B95BF">
            <wp:extent cx="6400800" cy="539926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400800" cy="5399263"/>
                    </a:xfrm>
                    <a:prstGeom prst="rect">
                      <a:avLst/>
                    </a:prstGeom>
                    <a:noFill/>
                    <a:ln>
                      <a:noFill/>
                    </a:ln>
                  </pic:spPr>
                </pic:pic>
              </a:graphicData>
            </a:graphic>
          </wp:inline>
        </w:drawing>
      </w:r>
    </w:p>
    <w:p w14:paraId="530D7130" w14:textId="77777777" w:rsidR="00782503" w:rsidRDefault="00782503">
      <w:r>
        <w:br w:type="page"/>
      </w:r>
    </w:p>
    <w:p w14:paraId="1D6047C3" w14:textId="5DD12D06" w:rsidR="00782503" w:rsidRDefault="00782503" w:rsidP="00782503">
      <w:pPr>
        <w:tabs>
          <w:tab w:val="left" w:pos="7680"/>
        </w:tabs>
      </w:pPr>
      <w:r w:rsidRPr="00782503">
        <w:lastRenderedPageBreak/>
        <w:drawing>
          <wp:inline distT="0" distB="0" distL="0" distR="0" wp14:anchorId="200DECD9" wp14:editId="721CF4CA">
            <wp:extent cx="6400800" cy="4698940"/>
            <wp:effectExtent l="0" t="0" r="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400800" cy="4698940"/>
                    </a:xfrm>
                    <a:prstGeom prst="rect">
                      <a:avLst/>
                    </a:prstGeom>
                    <a:noFill/>
                    <a:ln>
                      <a:noFill/>
                    </a:ln>
                  </pic:spPr>
                </pic:pic>
              </a:graphicData>
            </a:graphic>
          </wp:inline>
        </w:drawing>
      </w:r>
    </w:p>
    <w:p w14:paraId="3CB92648" w14:textId="77777777" w:rsidR="00782503" w:rsidRDefault="00782503">
      <w:r>
        <w:br w:type="page"/>
      </w:r>
    </w:p>
    <w:p w14:paraId="03DD59F8" w14:textId="3B0848FD" w:rsidR="00782503" w:rsidRDefault="00782503" w:rsidP="00782503">
      <w:pPr>
        <w:tabs>
          <w:tab w:val="left" w:pos="7680"/>
        </w:tabs>
      </w:pPr>
      <w:r w:rsidRPr="00782503">
        <w:lastRenderedPageBreak/>
        <w:drawing>
          <wp:inline distT="0" distB="0" distL="0" distR="0" wp14:anchorId="4DE54F1C" wp14:editId="4D25EC68">
            <wp:extent cx="6400800" cy="259797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400800" cy="2597972"/>
                    </a:xfrm>
                    <a:prstGeom prst="rect">
                      <a:avLst/>
                    </a:prstGeom>
                    <a:noFill/>
                    <a:ln>
                      <a:noFill/>
                    </a:ln>
                  </pic:spPr>
                </pic:pic>
              </a:graphicData>
            </a:graphic>
          </wp:inline>
        </w:drawing>
      </w:r>
    </w:p>
    <w:p w14:paraId="47E4F27F" w14:textId="77777777" w:rsidR="00782503" w:rsidRDefault="00782503">
      <w:r>
        <w:br w:type="page"/>
      </w:r>
    </w:p>
    <w:p w14:paraId="02957724" w14:textId="728B0315" w:rsidR="00782503" w:rsidRDefault="00782503" w:rsidP="00782503">
      <w:pPr>
        <w:tabs>
          <w:tab w:val="left" w:pos="7680"/>
        </w:tabs>
      </w:pPr>
      <w:r w:rsidRPr="00782503">
        <w:lastRenderedPageBreak/>
        <w:drawing>
          <wp:inline distT="0" distB="0" distL="0" distR="0" wp14:anchorId="5F95824C" wp14:editId="5994F987">
            <wp:extent cx="6400800" cy="3524205"/>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400800" cy="3524205"/>
                    </a:xfrm>
                    <a:prstGeom prst="rect">
                      <a:avLst/>
                    </a:prstGeom>
                    <a:noFill/>
                    <a:ln>
                      <a:noFill/>
                    </a:ln>
                  </pic:spPr>
                </pic:pic>
              </a:graphicData>
            </a:graphic>
          </wp:inline>
        </w:drawing>
      </w:r>
    </w:p>
    <w:p w14:paraId="5A0227B3" w14:textId="77777777" w:rsidR="00782503" w:rsidRDefault="00782503">
      <w:r>
        <w:br w:type="page"/>
      </w:r>
    </w:p>
    <w:p w14:paraId="6C3619DC" w14:textId="15A704C8" w:rsidR="00782503" w:rsidRDefault="00782503" w:rsidP="00782503">
      <w:pPr>
        <w:tabs>
          <w:tab w:val="left" w:pos="7680"/>
        </w:tabs>
      </w:pPr>
      <w:r w:rsidRPr="00782503">
        <w:lastRenderedPageBreak/>
        <w:drawing>
          <wp:inline distT="0" distB="0" distL="0" distR="0" wp14:anchorId="20A3B2E3" wp14:editId="6FA35F95">
            <wp:extent cx="6400800" cy="3998617"/>
            <wp:effectExtent l="0" t="0" r="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400800" cy="3998617"/>
                    </a:xfrm>
                    <a:prstGeom prst="rect">
                      <a:avLst/>
                    </a:prstGeom>
                    <a:noFill/>
                    <a:ln>
                      <a:noFill/>
                    </a:ln>
                  </pic:spPr>
                </pic:pic>
              </a:graphicData>
            </a:graphic>
          </wp:inline>
        </w:drawing>
      </w:r>
    </w:p>
    <w:p w14:paraId="436F31E4" w14:textId="77777777" w:rsidR="00782503" w:rsidRDefault="00782503">
      <w:r>
        <w:br w:type="page"/>
      </w:r>
    </w:p>
    <w:p w14:paraId="003BEAB0" w14:textId="242FA4CF" w:rsidR="00782503" w:rsidRDefault="00782503" w:rsidP="00782503">
      <w:pPr>
        <w:tabs>
          <w:tab w:val="left" w:pos="7680"/>
        </w:tabs>
      </w:pPr>
      <w:r w:rsidRPr="00782503">
        <w:lastRenderedPageBreak/>
        <w:drawing>
          <wp:inline distT="0" distB="0" distL="0" distR="0" wp14:anchorId="4FE99F48" wp14:editId="657E3640">
            <wp:extent cx="6400800" cy="2831413"/>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400800" cy="2831413"/>
                    </a:xfrm>
                    <a:prstGeom prst="rect">
                      <a:avLst/>
                    </a:prstGeom>
                    <a:noFill/>
                    <a:ln>
                      <a:noFill/>
                    </a:ln>
                  </pic:spPr>
                </pic:pic>
              </a:graphicData>
            </a:graphic>
          </wp:inline>
        </w:drawing>
      </w:r>
    </w:p>
    <w:p w14:paraId="52D266C9" w14:textId="77777777" w:rsidR="00782503" w:rsidRDefault="00782503">
      <w:r>
        <w:br w:type="page"/>
      </w:r>
    </w:p>
    <w:p w14:paraId="170E8C78" w14:textId="4D6D351C" w:rsidR="00782503" w:rsidRDefault="00782503" w:rsidP="00782503">
      <w:pPr>
        <w:tabs>
          <w:tab w:val="left" w:pos="7680"/>
        </w:tabs>
      </w:pPr>
      <w:r w:rsidRPr="00782503">
        <w:lastRenderedPageBreak/>
        <w:drawing>
          <wp:inline distT="0" distB="0" distL="0" distR="0" wp14:anchorId="525D49C5" wp14:editId="44ADB449">
            <wp:extent cx="6400800" cy="3064854"/>
            <wp:effectExtent l="0" t="0" r="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400800" cy="3064854"/>
                    </a:xfrm>
                    <a:prstGeom prst="rect">
                      <a:avLst/>
                    </a:prstGeom>
                    <a:noFill/>
                    <a:ln>
                      <a:noFill/>
                    </a:ln>
                  </pic:spPr>
                </pic:pic>
              </a:graphicData>
            </a:graphic>
          </wp:inline>
        </w:drawing>
      </w:r>
    </w:p>
    <w:p w14:paraId="719B58B2" w14:textId="77777777" w:rsidR="00782503" w:rsidRDefault="00782503">
      <w:r>
        <w:br w:type="page"/>
      </w:r>
    </w:p>
    <w:p w14:paraId="6211516A" w14:textId="7C9678BD" w:rsidR="00782503" w:rsidRDefault="00782503" w:rsidP="00782503">
      <w:pPr>
        <w:tabs>
          <w:tab w:val="left" w:pos="7680"/>
        </w:tabs>
      </w:pPr>
      <w:r w:rsidRPr="00782503">
        <w:lastRenderedPageBreak/>
        <w:drawing>
          <wp:inline distT="0" distB="0" distL="0" distR="0" wp14:anchorId="0D4CD466" wp14:editId="30166229">
            <wp:extent cx="6400800" cy="3998617"/>
            <wp:effectExtent l="0" t="0" r="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400800" cy="3998617"/>
                    </a:xfrm>
                    <a:prstGeom prst="rect">
                      <a:avLst/>
                    </a:prstGeom>
                    <a:noFill/>
                    <a:ln>
                      <a:noFill/>
                    </a:ln>
                  </pic:spPr>
                </pic:pic>
              </a:graphicData>
            </a:graphic>
          </wp:inline>
        </w:drawing>
      </w:r>
    </w:p>
    <w:p w14:paraId="33A2F641" w14:textId="77777777" w:rsidR="00782503" w:rsidRDefault="00782503">
      <w:r>
        <w:br w:type="page"/>
      </w:r>
    </w:p>
    <w:p w14:paraId="6B8230C9" w14:textId="39C1AFFB" w:rsidR="00782503" w:rsidRDefault="00782503" w:rsidP="00782503">
      <w:pPr>
        <w:tabs>
          <w:tab w:val="left" w:pos="7680"/>
        </w:tabs>
      </w:pPr>
      <w:r w:rsidRPr="00782503">
        <w:lastRenderedPageBreak/>
        <w:drawing>
          <wp:inline distT="0" distB="0" distL="0" distR="0" wp14:anchorId="4752E09B" wp14:editId="55FF5C08">
            <wp:extent cx="6400800" cy="423205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400800" cy="4232058"/>
                    </a:xfrm>
                    <a:prstGeom prst="rect">
                      <a:avLst/>
                    </a:prstGeom>
                    <a:noFill/>
                    <a:ln>
                      <a:noFill/>
                    </a:ln>
                  </pic:spPr>
                </pic:pic>
              </a:graphicData>
            </a:graphic>
          </wp:inline>
        </w:drawing>
      </w:r>
    </w:p>
    <w:p w14:paraId="568904DA" w14:textId="77777777" w:rsidR="00782503" w:rsidRDefault="00782503">
      <w:r>
        <w:br w:type="page"/>
      </w:r>
    </w:p>
    <w:p w14:paraId="601FA9CB" w14:textId="5B45A2A4" w:rsidR="00782503" w:rsidRDefault="00782503" w:rsidP="00782503">
      <w:pPr>
        <w:tabs>
          <w:tab w:val="left" w:pos="7680"/>
        </w:tabs>
      </w:pPr>
      <w:r w:rsidRPr="00782503">
        <w:lastRenderedPageBreak/>
        <w:drawing>
          <wp:inline distT="0" distB="0" distL="0" distR="0" wp14:anchorId="06A0FCD9" wp14:editId="4C28C56D">
            <wp:extent cx="6400800" cy="3998617"/>
            <wp:effectExtent l="0" t="0" r="0" b="19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400800" cy="3998617"/>
                    </a:xfrm>
                    <a:prstGeom prst="rect">
                      <a:avLst/>
                    </a:prstGeom>
                    <a:noFill/>
                    <a:ln>
                      <a:noFill/>
                    </a:ln>
                  </pic:spPr>
                </pic:pic>
              </a:graphicData>
            </a:graphic>
          </wp:inline>
        </w:drawing>
      </w:r>
    </w:p>
    <w:p w14:paraId="197D4DF0" w14:textId="77777777" w:rsidR="00782503" w:rsidRDefault="00782503">
      <w:r>
        <w:br w:type="page"/>
      </w:r>
    </w:p>
    <w:p w14:paraId="5AFA9C28" w14:textId="2CAC2C2C" w:rsidR="00782503" w:rsidRDefault="00782503" w:rsidP="00782503">
      <w:pPr>
        <w:tabs>
          <w:tab w:val="left" w:pos="7680"/>
        </w:tabs>
      </w:pPr>
      <w:r w:rsidRPr="00782503">
        <w:lastRenderedPageBreak/>
        <w:drawing>
          <wp:inline distT="0" distB="0" distL="0" distR="0" wp14:anchorId="017E5094" wp14:editId="0D7EDD65">
            <wp:extent cx="6400800" cy="1897649"/>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400800" cy="1897649"/>
                    </a:xfrm>
                    <a:prstGeom prst="rect">
                      <a:avLst/>
                    </a:prstGeom>
                    <a:noFill/>
                    <a:ln>
                      <a:noFill/>
                    </a:ln>
                  </pic:spPr>
                </pic:pic>
              </a:graphicData>
            </a:graphic>
          </wp:inline>
        </w:drawing>
      </w:r>
    </w:p>
    <w:p w14:paraId="64275505" w14:textId="77777777" w:rsidR="00782503" w:rsidRDefault="00782503">
      <w:r>
        <w:br w:type="page"/>
      </w:r>
    </w:p>
    <w:p w14:paraId="21026211" w14:textId="7367DBAE" w:rsidR="00782503" w:rsidRDefault="00782503" w:rsidP="00782503">
      <w:pPr>
        <w:tabs>
          <w:tab w:val="left" w:pos="7680"/>
        </w:tabs>
      </w:pPr>
      <w:r w:rsidRPr="00782503">
        <w:lastRenderedPageBreak/>
        <w:drawing>
          <wp:inline distT="0" distB="0" distL="0" distR="0" wp14:anchorId="6D712755" wp14:editId="2786867B">
            <wp:extent cx="6400800" cy="2831413"/>
            <wp:effectExtent l="0" t="0" r="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400800" cy="2831413"/>
                    </a:xfrm>
                    <a:prstGeom prst="rect">
                      <a:avLst/>
                    </a:prstGeom>
                    <a:noFill/>
                    <a:ln>
                      <a:noFill/>
                    </a:ln>
                  </pic:spPr>
                </pic:pic>
              </a:graphicData>
            </a:graphic>
          </wp:inline>
        </w:drawing>
      </w:r>
    </w:p>
    <w:p w14:paraId="7263966C" w14:textId="77777777" w:rsidR="00782503" w:rsidRDefault="00782503" w:rsidP="00782503">
      <w:pPr>
        <w:tabs>
          <w:tab w:val="left" w:pos="7680"/>
        </w:tabs>
      </w:pPr>
    </w:p>
    <w:p w14:paraId="63BAD03C" w14:textId="77777777" w:rsidR="00CF0354" w:rsidRDefault="00CF0354" w:rsidP="00782503">
      <w:pPr>
        <w:tabs>
          <w:tab w:val="left" w:pos="7680"/>
        </w:tabs>
      </w:pPr>
    </w:p>
    <w:p w14:paraId="4A79C2C7" w14:textId="77777777" w:rsidR="00CF0354" w:rsidRDefault="00CF0354" w:rsidP="00782503">
      <w:pPr>
        <w:tabs>
          <w:tab w:val="left" w:pos="7680"/>
        </w:tabs>
      </w:pPr>
    </w:p>
    <w:p w14:paraId="7D81C755" w14:textId="77777777" w:rsidR="00CF0354" w:rsidRDefault="00CF0354" w:rsidP="00782503">
      <w:pPr>
        <w:tabs>
          <w:tab w:val="left" w:pos="7680"/>
        </w:tabs>
      </w:pPr>
    </w:p>
    <w:p w14:paraId="52255DA0" w14:textId="77777777" w:rsidR="00CF0354" w:rsidRDefault="00CF0354" w:rsidP="00782503">
      <w:pPr>
        <w:tabs>
          <w:tab w:val="left" w:pos="7680"/>
        </w:tabs>
      </w:pPr>
    </w:p>
    <w:p w14:paraId="6CA6BA79" w14:textId="77777777" w:rsidR="00CF0354" w:rsidRDefault="00CF0354" w:rsidP="00782503">
      <w:pPr>
        <w:tabs>
          <w:tab w:val="left" w:pos="7680"/>
        </w:tabs>
      </w:pPr>
    </w:p>
    <w:p w14:paraId="66CA3041" w14:textId="0A86B3A7" w:rsidR="00782503" w:rsidRPr="00782503" w:rsidRDefault="00782503" w:rsidP="00782503">
      <w:pPr>
        <w:tabs>
          <w:tab w:val="left" w:pos="7680"/>
        </w:tabs>
      </w:pPr>
      <w:bookmarkStart w:id="28" w:name="_GoBack"/>
      <w:bookmarkEnd w:id="28"/>
      <w:r w:rsidRPr="00782503">
        <w:drawing>
          <wp:inline distT="0" distB="0" distL="0" distR="0" wp14:anchorId="24390973" wp14:editId="26C6C59D">
            <wp:extent cx="6400800" cy="474412"/>
            <wp:effectExtent l="0" t="0" r="0" b="19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400800" cy="474412"/>
                    </a:xfrm>
                    <a:prstGeom prst="rect">
                      <a:avLst/>
                    </a:prstGeom>
                    <a:noFill/>
                    <a:ln>
                      <a:noFill/>
                    </a:ln>
                  </pic:spPr>
                </pic:pic>
              </a:graphicData>
            </a:graphic>
          </wp:inline>
        </w:drawing>
      </w:r>
    </w:p>
    <w:sectPr w:rsidR="00782503" w:rsidRPr="00782503" w:rsidSect="008E2F37">
      <w:footerReference w:type="default" r:id="rId86"/>
      <w:pgSz w:w="12240" w:h="15840"/>
      <w:pgMar w:top="720" w:right="1080" w:bottom="720" w:left="1080" w:header="720" w:footer="576"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1B51FB" w14:textId="77777777" w:rsidR="00CE4C38" w:rsidRDefault="00CE4C38" w:rsidP="00587845">
      <w:pPr>
        <w:spacing w:before="0" w:after="0" w:line="240" w:lineRule="auto"/>
      </w:pPr>
      <w:r>
        <w:separator/>
      </w:r>
    </w:p>
  </w:endnote>
  <w:endnote w:type="continuationSeparator" w:id="0">
    <w:p w14:paraId="4026AB14" w14:textId="77777777" w:rsidR="00CE4C38" w:rsidRDefault="00CE4C38" w:rsidP="0058784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Lucida Grande">
    <w:charset w:val="00"/>
    <w:family w:val="swiss"/>
    <w:pitch w:val="variable"/>
    <w:sig w:usb0="A1002AE7" w:usb1="C0000063" w:usb2="00000038" w:usb3="00000000" w:csb0="000001B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6"/>
      <w:gridCol w:w="3358"/>
      <w:gridCol w:w="3356"/>
    </w:tblGrid>
    <w:tr w:rsidR="00CE4C38" w14:paraId="14EBEE36" w14:textId="77777777" w:rsidTr="00685DE0">
      <w:tc>
        <w:tcPr>
          <w:tcW w:w="3432" w:type="dxa"/>
          <w:vAlign w:val="center"/>
        </w:tcPr>
        <w:p w14:paraId="4B2A8447" w14:textId="7E64E32D" w:rsidR="00CE4C38" w:rsidRDefault="00CE4C38" w:rsidP="005157F3">
          <w:pPr>
            <w:tabs>
              <w:tab w:val="center" w:pos="5040"/>
              <w:tab w:val="right" w:pos="10080"/>
            </w:tabs>
          </w:pPr>
          <w:r>
            <w:rPr>
              <w:b/>
              <w:i/>
              <w:sz w:val="12"/>
            </w:rPr>
            <w:t>WestCOG</w:t>
          </w:r>
          <w:r w:rsidRPr="00685DE0">
            <w:rPr>
              <w:b/>
              <w:i/>
              <w:sz w:val="12"/>
            </w:rPr>
            <w:br/>
          </w:r>
          <w:r>
            <w:rPr>
              <w:b/>
              <w:i/>
              <w:sz w:val="12"/>
            </w:rPr>
            <w:t>Snow &amp; Ice Policy</w:t>
          </w:r>
        </w:p>
      </w:tc>
      <w:tc>
        <w:tcPr>
          <w:tcW w:w="3432" w:type="dxa"/>
          <w:vAlign w:val="center"/>
        </w:tcPr>
        <w:p w14:paraId="39216E1C" w14:textId="1F0D513F" w:rsidR="00CE4C38" w:rsidRDefault="00CE4C38" w:rsidP="00685DE0">
          <w:pPr>
            <w:tabs>
              <w:tab w:val="center" w:pos="5040"/>
              <w:tab w:val="right" w:pos="10080"/>
            </w:tabs>
            <w:jc w:val="center"/>
          </w:pPr>
          <w:r>
            <w:fldChar w:fldCharType="begin"/>
          </w:r>
          <w:r>
            <w:instrText xml:space="preserve"> PAGE   \* MERGEFORMAT </w:instrText>
          </w:r>
          <w:r>
            <w:fldChar w:fldCharType="separate"/>
          </w:r>
          <w:r w:rsidR="00CF0354">
            <w:rPr>
              <w:noProof/>
            </w:rPr>
            <w:t>9</w:t>
          </w:r>
          <w:r>
            <w:rPr>
              <w:noProof/>
            </w:rPr>
            <w:fldChar w:fldCharType="end"/>
          </w:r>
        </w:p>
      </w:tc>
      <w:tc>
        <w:tcPr>
          <w:tcW w:w="3432" w:type="dxa"/>
          <w:vAlign w:val="center"/>
        </w:tcPr>
        <w:p w14:paraId="528A0B9A" w14:textId="01FA59C2" w:rsidR="00CE4C38" w:rsidRDefault="00CE4C38" w:rsidP="00685DE0">
          <w:pPr>
            <w:tabs>
              <w:tab w:val="center" w:pos="5040"/>
              <w:tab w:val="right" w:pos="10080"/>
            </w:tabs>
            <w:jc w:val="right"/>
          </w:pPr>
        </w:p>
      </w:tc>
    </w:tr>
  </w:tbl>
  <w:p w14:paraId="13643825" w14:textId="491F2711" w:rsidR="00CE4C38" w:rsidRPr="00D53E4C" w:rsidRDefault="00CE4C38" w:rsidP="00D53E4C"/>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57C0E5" w14:textId="77777777" w:rsidR="00CE4C38" w:rsidRDefault="00CE4C38" w:rsidP="00587845">
      <w:pPr>
        <w:spacing w:before="0" w:after="0" w:line="240" w:lineRule="auto"/>
      </w:pPr>
      <w:r>
        <w:separator/>
      </w:r>
    </w:p>
  </w:footnote>
  <w:footnote w:type="continuationSeparator" w:id="0">
    <w:p w14:paraId="05F30FAA" w14:textId="77777777" w:rsidR="00CE4C38" w:rsidRDefault="00CE4C38" w:rsidP="00587845">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105DE"/>
    <w:multiLevelType w:val="hybridMultilevel"/>
    <w:tmpl w:val="37AAE464"/>
    <w:lvl w:ilvl="0" w:tplc="04090001">
      <w:start w:val="1"/>
      <w:numFmt w:val="bullet"/>
      <w:lvlText w:val=""/>
      <w:lvlJc w:val="left"/>
      <w:pPr>
        <w:ind w:left="1946" w:hanging="360"/>
      </w:pPr>
      <w:rPr>
        <w:rFonts w:ascii="Symbol" w:hAnsi="Symbol" w:hint="default"/>
      </w:rPr>
    </w:lvl>
    <w:lvl w:ilvl="1" w:tplc="04090003">
      <w:start w:val="1"/>
      <w:numFmt w:val="bullet"/>
      <w:lvlText w:val="o"/>
      <w:lvlJc w:val="left"/>
      <w:pPr>
        <w:ind w:left="2666" w:hanging="360"/>
      </w:pPr>
      <w:rPr>
        <w:rFonts w:ascii="Courier New" w:hAnsi="Courier New" w:cs="Courier New" w:hint="default"/>
      </w:rPr>
    </w:lvl>
    <w:lvl w:ilvl="2" w:tplc="04090005" w:tentative="1">
      <w:start w:val="1"/>
      <w:numFmt w:val="bullet"/>
      <w:lvlText w:val=""/>
      <w:lvlJc w:val="left"/>
      <w:pPr>
        <w:ind w:left="3386" w:hanging="360"/>
      </w:pPr>
      <w:rPr>
        <w:rFonts w:ascii="Wingdings" w:hAnsi="Wingdings" w:hint="default"/>
      </w:rPr>
    </w:lvl>
    <w:lvl w:ilvl="3" w:tplc="04090001" w:tentative="1">
      <w:start w:val="1"/>
      <w:numFmt w:val="bullet"/>
      <w:lvlText w:val=""/>
      <w:lvlJc w:val="left"/>
      <w:pPr>
        <w:ind w:left="4106" w:hanging="360"/>
      </w:pPr>
      <w:rPr>
        <w:rFonts w:ascii="Symbol" w:hAnsi="Symbol" w:hint="default"/>
      </w:rPr>
    </w:lvl>
    <w:lvl w:ilvl="4" w:tplc="04090003" w:tentative="1">
      <w:start w:val="1"/>
      <w:numFmt w:val="bullet"/>
      <w:lvlText w:val="o"/>
      <w:lvlJc w:val="left"/>
      <w:pPr>
        <w:ind w:left="4826" w:hanging="360"/>
      </w:pPr>
      <w:rPr>
        <w:rFonts w:ascii="Courier New" w:hAnsi="Courier New" w:cs="Courier New" w:hint="default"/>
      </w:rPr>
    </w:lvl>
    <w:lvl w:ilvl="5" w:tplc="04090005" w:tentative="1">
      <w:start w:val="1"/>
      <w:numFmt w:val="bullet"/>
      <w:lvlText w:val=""/>
      <w:lvlJc w:val="left"/>
      <w:pPr>
        <w:ind w:left="5546" w:hanging="360"/>
      </w:pPr>
      <w:rPr>
        <w:rFonts w:ascii="Wingdings" w:hAnsi="Wingdings" w:hint="default"/>
      </w:rPr>
    </w:lvl>
    <w:lvl w:ilvl="6" w:tplc="04090001" w:tentative="1">
      <w:start w:val="1"/>
      <w:numFmt w:val="bullet"/>
      <w:lvlText w:val=""/>
      <w:lvlJc w:val="left"/>
      <w:pPr>
        <w:ind w:left="6266" w:hanging="360"/>
      </w:pPr>
      <w:rPr>
        <w:rFonts w:ascii="Symbol" w:hAnsi="Symbol" w:hint="default"/>
      </w:rPr>
    </w:lvl>
    <w:lvl w:ilvl="7" w:tplc="04090003" w:tentative="1">
      <w:start w:val="1"/>
      <w:numFmt w:val="bullet"/>
      <w:lvlText w:val="o"/>
      <w:lvlJc w:val="left"/>
      <w:pPr>
        <w:ind w:left="6986" w:hanging="360"/>
      </w:pPr>
      <w:rPr>
        <w:rFonts w:ascii="Courier New" w:hAnsi="Courier New" w:cs="Courier New" w:hint="default"/>
      </w:rPr>
    </w:lvl>
    <w:lvl w:ilvl="8" w:tplc="04090005" w:tentative="1">
      <w:start w:val="1"/>
      <w:numFmt w:val="bullet"/>
      <w:lvlText w:val=""/>
      <w:lvlJc w:val="left"/>
      <w:pPr>
        <w:ind w:left="7706" w:hanging="360"/>
      </w:pPr>
      <w:rPr>
        <w:rFonts w:ascii="Wingdings" w:hAnsi="Wingdings" w:hint="default"/>
      </w:rPr>
    </w:lvl>
  </w:abstractNum>
  <w:abstractNum w:abstractNumId="1" w15:restartNumberingAfterBreak="0">
    <w:nsid w:val="15731167"/>
    <w:multiLevelType w:val="hybridMultilevel"/>
    <w:tmpl w:val="A2B21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564CAB"/>
    <w:multiLevelType w:val="hybridMultilevel"/>
    <w:tmpl w:val="071C1490"/>
    <w:lvl w:ilvl="0" w:tplc="27E4A4C2">
      <w:start w:val="1"/>
      <w:numFmt w:val="lowerLetter"/>
      <w:pStyle w:val="b"/>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D9505C9"/>
    <w:multiLevelType w:val="hybridMultilevel"/>
    <w:tmpl w:val="1C9E453C"/>
    <w:lvl w:ilvl="0" w:tplc="04090001">
      <w:start w:val="1"/>
      <w:numFmt w:val="bullet"/>
      <w:lvlText w:val=""/>
      <w:lvlJc w:val="left"/>
      <w:pPr>
        <w:ind w:left="1946" w:hanging="360"/>
      </w:pPr>
      <w:rPr>
        <w:rFonts w:ascii="Symbol" w:hAnsi="Symbol" w:hint="default"/>
      </w:rPr>
    </w:lvl>
    <w:lvl w:ilvl="1" w:tplc="04090003" w:tentative="1">
      <w:start w:val="1"/>
      <w:numFmt w:val="bullet"/>
      <w:lvlText w:val="o"/>
      <w:lvlJc w:val="left"/>
      <w:pPr>
        <w:ind w:left="2666" w:hanging="360"/>
      </w:pPr>
      <w:rPr>
        <w:rFonts w:ascii="Courier New" w:hAnsi="Courier New" w:cs="Courier New" w:hint="default"/>
      </w:rPr>
    </w:lvl>
    <w:lvl w:ilvl="2" w:tplc="04090005" w:tentative="1">
      <w:start w:val="1"/>
      <w:numFmt w:val="bullet"/>
      <w:lvlText w:val=""/>
      <w:lvlJc w:val="left"/>
      <w:pPr>
        <w:ind w:left="3386" w:hanging="360"/>
      </w:pPr>
      <w:rPr>
        <w:rFonts w:ascii="Wingdings" w:hAnsi="Wingdings" w:hint="default"/>
      </w:rPr>
    </w:lvl>
    <w:lvl w:ilvl="3" w:tplc="04090001" w:tentative="1">
      <w:start w:val="1"/>
      <w:numFmt w:val="bullet"/>
      <w:lvlText w:val=""/>
      <w:lvlJc w:val="left"/>
      <w:pPr>
        <w:ind w:left="4106" w:hanging="360"/>
      </w:pPr>
      <w:rPr>
        <w:rFonts w:ascii="Symbol" w:hAnsi="Symbol" w:hint="default"/>
      </w:rPr>
    </w:lvl>
    <w:lvl w:ilvl="4" w:tplc="04090003" w:tentative="1">
      <w:start w:val="1"/>
      <w:numFmt w:val="bullet"/>
      <w:lvlText w:val="o"/>
      <w:lvlJc w:val="left"/>
      <w:pPr>
        <w:ind w:left="4826" w:hanging="360"/>
      </w:pPr>
      <w:rPr>
        <w:rFonts w:ascii="Courier New" w:hAnsi="Courier New" w:cs="Courier New" w:hint="default"/>
      </w:rPr>
    </w:lvl>
    <w:lvl w:ilvl="5" w:tplc="04090005" w:tentative="1">
      <w:start w:val="1"/>
      <w:numFmt w:val="bullet"/>
      <w:lvlText w:val=""/>
      <w:lvlJc w:val="left"/>
      <w:pPr>
        <w:ind w:left="5546" w:hanging="360"/>
      </w:pPr>
      <w:rPr>
        <w:rFonts w:ascii="Wingdings" w:hAnsi="Wingdings" w:hint="default"/>
      </w:rPr>
    </w:lvl>
    <w:lvl w:ilvl="6" w:tplc="04090001" w:tentative="1">
      <w:start w:val="1"/>
      <w:numFmt w:val="bullet"/>
      <w:lvlText w:val=""/>
      <w:lvlJc w:val="left"/>
      <w:pPr>
        <w:ind w:left="6266" w:hanging="360"/>
      </w:pPr>
      <w:rPr>
        <w:rFonts w:ascii="Symbol" w:hAnsi="Symbol" w:hint="default"/>
      </w:rPr>
    </w:lvl>
    <w:lvl w:ilvl="7" w:tplc="04090003" w:tentative="1">
      <w:start w:val="1"/>
      <w:numFmt w:val="bullet"/>
      <w:lvlText w:val="o"/>
      <w:lvlJc w:val="left"/>
      <w:pPr>
        <w:ind w:left="6986" w:hanging="360"/>
      </w:pPr>
      <w:rPr>
        <w:rFonts w:ascii="Courier New" w:hAnsi="Courier New" w:cs="Courier New" w:hint="default"/>
      </w:rPr>
    </w:lvl>
    <w:lvl w:ilvl="8" w:tplc="04090005" w:tentative="1">
      <w:start w:val="1"/>
      <w:numFmt w:val="bullet"/>
      <w:lvlText w:val=""/>
      <w:lvlJc w:val="left"/>
      <w:pPr>
        <w:ind w:left="7706" w:hanging="360"/>
      </w:pPr>
      <w:rPr>
        <w:rFonts w:ascii="Wingdings" w:hAnsi="Wingdings" w:hint="default"/>
      </w:rPr>
    </w:lvl>
  </w:abstractNum>
  <w:abstractNum w:abstractNumId="4" w15:restartNumberingAfterBreak="0">
    <w:nsid w:val="36AC17D0"/>
    <w:multiLevelType w:val="hybridMultilevel"/>
    <w:tmpl w:val="A3206DA8"/>
    <w:lvl w:ilvl="0" w:tplc="E7F8920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3AF03CF6"/>
    <w:multiLevelType w:val="hybridMultilevel"/>
    <w:tmpl w:val="DC0E8B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C0B3B5A"/>
    <w:multiLevelType w:val="hybridMultilevel"/>
    <w:tmpl w:val="679EA3CE"/>
    <w:lvl w:ilvl="0" w:tplc="928CB06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53F35117"/>
    <w:multiLevelType w:val="hybridMultilevel"/>
    <w:tmpl w:val="66183A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7B9229B"/>
    <w:multiLevelType w:val="hybridMultilevel"/>
    <w:tmpl w:val="B4B8A7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586442B2"/>
    <w:multiLevelType w:val="hybridMultilevel"/>
    <w:tmpl w:val="F3FA8048"/>
    <w:lvl w:ilvl="0" w:tplc="39B2D42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593A4F91"/>
    <w:multiLevelType w:val="hybridMultilevel"/>
    <w:tmpl w:val="4B788B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AF110A6"/>
    <w:multiLevelType w:val="hybridMultilevel"/>
    <w:tmpl w:val="B18CB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232710D"/>
    <w:multiLevelType w:val="hybridMultilevel"/>
    <w:tmpl w:val="A4E8E2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B73581F"/>
    <w:multiLevelType w:val="hybridMultilevel"/>
    <w:tmpl w:val="BC664D4A"/>
    <w:lvl w:ilvl="0" w:tplc="AAE82BA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71906C9A"/>
    <w:multiLevelType w:val="hybridMultilevel"/>
    <w:tmpl w:val="8F124DEC"/>
    <w:lvl w:ilvl="0" w:tplc="D1E023BC">
      <w:start w:val="1"/>
      <w:numFmt w:val="decimal"/>
      <w:pStyle w:val="ListParagraph"/>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57021F3"/>
    <w:multiLevelType w:val="hybridMultilevel"/>
    <w:tmpl w:val="283AAF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6B97860"/>
    <w:multiLevelType w:val="hybridMultilevel"/>
    <w:tmpl w:val="0320304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E5F47B9"/>
    <w:multiLevelType w:val="hybridMultilevel"/>
    <w:tmpl w:val="3D7E77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5"/>
  </w:num>
  <w:num w:numId="3">
    <w:abstractNumId w:val="15"/>
  </w:num>
  <w:num w:numId="4">
    <w:abstractNumId w:val="16"/>
  </w:num>
  <w:num w:numId="5">
    <w:abstractNumId w:val="12"/>
  </w:num>
  <w:num w:numId="6">
    <w:abstractNumId w:val="10"/>
  </w:num>
  <w:num w:numId="7">
    <w:abstractNumId w:val="1"/>
  </w:num>
  <w:num w:numId="8">
    <w:abstractNumId w:val="3"/>
  </w:num>
  <w:num w:numId="9">
    <w:abstractNumId w:val="0"/>
  </w:num>
  <w:num w:numId="10">
    <w:abstractNumId w:val="7"/>
  </w:num>
  <w:num w:numId="11">
    <w:abstractNumId w:val="6"/>
  </w:num>
  <w:num w:numId="12">
    <w:abstractNumId w:val="9"/>
  </w:num>
  <w:num w:numId="13">
    <w:abstractNumId w:val="17"/>
  </w:num>
  <w:num w:numId="14">
    <w:abstractNumId w:val="13"/>
  </w:num>
  <w:num w:numId="15">
    <w:abstractNumId w:val="4"/>
  </w:num>
  <w:num w:numId="16">
    <w:abstractNumId w:val="8"/>
  </w:num>
  <w:num w:numId="17">
    <w:abstractNumId w:val="11"/>
  </w:num>
  <w:num w:numId="18">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4096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5C1E"/>
    <w:rsid w:val="000005F6"/>
    <w:rsid w:val="000007B5"/>
    <w:rsid w:val="00000B9D"/>
    <w:rsid w:val="00001AA3"/>
    <w:rsid w:val="00002055"/>
    <w:rsid w:val="0000219B"/>
    <w:rsid w:val="00002D6D"/>
    <w:rsid w:val="0000369F"/>
    <w:rsid w:val="00004143"/>
    <w:rsid w:val="00005AAD"/>
    <w:rsid w:val="0000633C"/>
    <w:rsid w:val="00006476"/>
    <w:rsid w:val="00006913"/>
    <w:rsid w:val="00006934"/>
    <w:rsid w:val="00007DEF"/>
    <w:rsid w:val="000105E8"/>
    <w:rsid w:val="0001108A"/>
    <w:rsid w:val="00013364"/>
    <w:rsid w:val="00013A4B"/>
    <w:rsid w:val="00013F39"/>
    <w:rsid w:val="00015150"/>
    <w:rsid w:val="000156BC"/>
    <w:rsid w:val="000156CA"/>
    <w:rsid w:val="00015AF5"/>
    <w:rsid w:val="00016746"/>
    <w:rsid w:val="00016F13"/>
    <w:rsid w:val="00017028"/>
    <w:rsid w:val="0002185A"/>
    <w:rsid w:val="000219CC"/>
    <w:rsid w:val="0002238E"/>
    <w:rsid w:val="00022B9C"/>
    <w:rsid w:val="000235B8"/>
    <w:rsid w:val="00024096"/>
    <w:rsid w:val="00024B56"/>
    <w:rsid w:val="00025590"/>
    <w:rsid w:val="00026540"/>
    <w:rsid w:val="000277CA"/>
    <w:rsid w:val="00027A3E"/>
    <w:rsid w:val="0003131E"/>
    <w:rsid w:val="000313DF"/>
    <w:rsid w:val="00031451"/>
    <w:rsid w:val="00031708"/>
    <w:rsid w:val="00031728"/>
    <w:rsid w:val="0003248D"/>
    <w:rsid w:val="00032C56"/>
    <w:rsid w:val="0003526F"/>
    <w:rsid w:val="000375D2"/>
    <w:rsid w:val="000401FF"/>
    <w:rsid w:val="00040228"/>
    <w:rsid w:val="000405D9"/>
    <w:rsid w:val="0004205B"/>
    <w:rsid w:val="000421E2"/>
    <w:rsid w:val="00044675"/>
    <w:rsid w:val="000448B4"/>
    <w:rsid w:val="00044BFE"/>
    <w:rsid w:val="00045289"/>
    <w:rsid w:val="0004540C"/>
    <w:rsid w:val="00046934"/>
    <w:rsid w:val="00046B6C"/>
    <w:rsid w:val="000471FF"/>
    <w:rsid w:val="000474A5"/>
    <w:rsid w:val="00047B0C"/>
    <w:rsid w:val="00047C83"/>
    <w:rsid w:val="00051216"/>
    <w:rsid w:val="00051B0C"/>
    <w:rsid w:val="00052B9A"/>
    <w:rsid w:val="000536EC"/>
    <w:rsid w:val="00053DED"/>
    <w:rsid w:val="00054A13"/>
    <w:rsid w:val="00055013"/>
    <w:rsid w:val="00055D45"/>
    <w:rsid w:val="00055F9A"/>
    <w:rsid w:val="00056183"/>
    <w:rsid w:val="000575A2"/>
    <w:rsid w:val="00057679"/>
    <w:rsid w:val="00057986"/>
    <w:rsid w:val="00057CA6"/>
    <w:rsid w:val="00057DF7"/>
    <w:rsid w:val="00057E55"/>
    <w:rsid w:val="000618BC"/>
    <w:rsid w:val="000619EF"/>
    <w:rsid w:val="0006377F"/>
    <w:rsid w:val="00063C1E"/>
    <w:rsid w:val="0006510F"/>
    <w:rsid w:val="0006554D"/>
    <w:rsid w:val="00066FBB"/>
    <w:rsid w:val="0006719C"/>
    <w:rsid w:val="00067572"/>
    <w:rsid w:val="00067693"/>
    <w:rsid w:val="00067D22"/>
    <w:rsid w:val="00067EE6"/>
    <w:rsid w:val="00070321"/>
    <w:rsid w:val="00070C6C"/>
    <w:rsid w:val="00070EF9"/>
    <w:rsid w:val="0007125C"/>
    <w:rsid w:val="00073B3D"/>
    <w:rsid w:val="00073C98"/>
    <w:rsid w:val="00076504"/>
    <w:rsid w:val="000765EC"/>
    <w:rsid w:val="00077250"/>
    <w:rsid w:val="00077955"/>
    <w:rsid w:val="00077A17"/>
    <w:rsid w:val="000803FE"/>
    <w:rsid w:val="00082D0D"/>
    <w:rsid w:val="0008378C"/>
    <w:rsid w:val="00084540"/>
    <w:rsid w:val="0008567C"/>
    <w:rsid w:val="00086842"/>
    <w:rsid w:val="00087B62"/>
    <w:rsid w:val="00090AE5"/>
    <w:rsid w:val="00090EFF"/>
    <w:rsid w:val="00092109"/>
    <w:rsid w:val="00093C16"/>
    <w:rsid w:val="00093C27"/>
    <w:rsid w:val="00094163"/>
    <w:rsid w:val="00094F9C"/>
    <w:rsid w:val="000957DF"/>
    <w:rsid w:val="00095955"/>
    <w:rsid w:val="0009649B"/>
    <w:rsid w:val="00097378"/>
    <w:rsid w:val="000A1094"/>
    <w:rsid w:val="000A1501"/>
    <w:rsid w:val="000A1B34"/>
    <w:rsid w:val="000A1E58"/>
    <w:rsid w:val="000A230F"/>
    <w:rsid w:val="000A2AE0"/>
    <w:rsid w:val="000A2C50"/>
    <w:rsid w:val="000A3980"/>
    <w:rsid w:val="000A4059"/>
    <w:rsid w:val="000A5B20"/>
    <w:rsid w:val="000A677A"/>
    <w:rsid w:val="000A6B54"/>
    <w:rsid w:val="000A75DA"/>
    <w:rsid w:val="000B2EF2"/>
    <w:rsid w:val="000B32D4"/>
    <w:rsid w:val="000B3777"/>
    <w:rsid w:val="000B3E1C"/>
    <w:rsid w:val="000B460F"/>
    <w:rsid w:val="000B5260"/>
    <w:rsid w:val="000B57CF"/>
    <w:rsid w:val="000B595C"/>
    <w:rsid w:val="000B66BA"/>
    <w:rsid w:val="000B6A2A"/>
    <w:rsid w:val="000B6E56"/>
    <w:rsid w:val="000B6F25"/>
    <w:rsid w:val="000B7797"/>
    <w:rsid w:val="000B7869"/>
    <w:rsid w:val="000C05A8"/>
    <w:rsid w:val="000C1F34"/>
    <w:rsid w:val="000C2579"/>
    <w:rsid w:val="000C384A"/>
    <w:rsid w:val="000C419B"/>
    <w:rsid w:val="000C5B6A"/>
    <w:rsid w:val="000C6305"/>
    <w:rsid w:val="000C63A8"/>
    <w:rsid w:val="000C6454"/>
    <w:rsid w:val="000C6E60"/>
    <w:rsid w:val="000C73CC"/>
    <w:rsid w:val="000C74FA"/>
    <w:rsid w:val="000C79FE"/>
    <w:rsid w:val="000C7EDB"/>
    <w:rsid w:val="000D08E5"/>
    <w:rsid w:val="000D0DE8"/>
    <w:rsid w:val="000D1637"/>
    <w:rsid w:val="000D1BFE"/>
    <w:rsid w:val="000D2AFE"/>
    <w:rsid w:val="000D2E57"/>
    <w:rsid w:val="000D443F"/>
    <w:rsid w:val="000D511E"/>
    <w:rsid w:val="000D71B7"/>
    <w:rsid w:val="000D764A"/>
    <w:rsid w:val="000E054E"/>
    <w:rsid w:val="000E0BF1"/>
    <w:rsid w:val="000E0FE8"/>
    <w:rsid w:val="000E170D"/>
    <w:rsid w:val="000E1915"/>
    <w:rsid w:val="000E191D"/>
    <w:rsid w:val="000E363B"/>
    <w:rsid w:val="000E3AF8"/>
    <w:rsid w:val="000E400F"/>
    <w:rsid w:val="000E5457"/>
    <w:rsid w:val="000E6238"/>
    <w:rsid w:val="000E6FD1"/>
    <w:rsid w:val="000E7256"/>
    <w:rsid w:val="000E7870"/>
    <w:rsid w:val="000E7A2E"/>
    <w:rsid w:val="000E7D9C"/>
    <w:rsid w:val="000F0CA9"/>
    <w:rsid w:val="000F126F"/>
    <w:rsid w:val="000F1686"/>
    <w:rsid w:val="000F404C"/>
    <w:rsid w:val="000F4121"/>
    <w:rsid w:val="000F4480"/>
    <w:rsid w:val="000F4712"/>
    <w:rsid w:val="000F5EAA"/>
    <w:rsid w:val="000F63FC"/>
    <w:rsid w:val="000F6CC6"/>
    <w:rsid w:val="000F6EF3"/>
    <w:rsid w:val="000F7479"/>
    <w:rsid w:val="000F74B1"/>
    <w:rsid w:val="000F7D7D"/>
    <w:rsid w:val="00101D95"/>
    <w:rsid w:val="00102CC9"/>
    <w:rsid w:val="0010378F"/>
    <w:rsid w:val="001038E9"/>
    <w:rsid w:val="00103B96"/>
    <w:rsid w:val="001040B8"/>
    <w:rsid w:val="00104DB5"/>
    <w:rsid w:val="00105AF3"/>
    <w:rsid w:val="00106090"/>
    <w:rsid w:val="00106C47"/>
    <w:rsid w:val="00106E5F"/>
    <w:rsid w:val="00106F95"/>
    <w:rsid w:val="001078A4"/>
    <w:rsid w:val="00107EAE"/>
    <w:rsid w:val="00110233"/>
    <w:rsid w:val="001129FF"/>
    <w:rsid w:val="00113E25"/>
    <w:rsid w:val="00113F7F"/>
    <w:rsid w:val="00114156"/>
    <w:rsid w:val="0011426C"/>
    <w:rsid w:val="00114A25"/>
    <w:rsid w:val="00114AF1"/>
    <w:rsid w:val="001157CD"/>
    <w:rsid w:val="00116948"/>
    <w:rsid w:val="0012489F"/>
    <w:rsid w:val="00125579"/>
    <w:rsid w:val="00125ED7"/>
    <w:rsid w:val="001266EE"/>
    <w:rsid w:val="00126D1C"/>
    <w:rsid w:val="001274DA"/>
    <w:rsid w:val="00127C66"/>
    <w:rsid w:val="00130134"/>
    <w:rsid w:val="00130E46"/>
    <w:rsid w:val="00131F8C"/>
    <w:rsid w:val="00132659"/>
    <w:rsid w:val="00132DCF"/>
    <w:rsid w:val="001331CF"/>
    <w:rsid w:val="00133246"/>
    <w:rsid w:val="001340BF"/>
    <w:rsid w:val="001341F3"/>
    <w:rsid w:val="00135B2E"/>
    <w:rsid w:val="00135B72"/>
    <w:rsid w:val="001376FB"/>
    <w:rsid w:val="00140B4E"/>
    <w:rsid w:val="00141269"/>
    <w:rsid w:val="00141863"/>
    <w:rsid w:val="00142B44"/>
    <w:rsid w:val="0014487D"/>
    <w:rsid w:val="00144D6C"/>
    <w:rsid w:val="00145870"/>
    <w:rsid w:val="00145B47"/>
    <w:rsid w:val="0014615C"/>
    <w:rsid w:val="00146675"/>
    <w:rsid w:val="00147D85"/>
    <w:rsid w:val="0015058D"/>
    <w:rsid w:val="00150A40"/>
    <w:rsid w:val="00150D05"/>
    <w:rsid w:val="00151388"/>
    <w:rsid w:val="00153D2D"/>
    <w:rsid w:val="00153E3A"/>
    <w:rsid w:val="00155D72"/>
    <w:rsid w:val="0015600B"/>
    <w:rsid w:val="00156FD5"/>
    <w:rsid w:val="0016012F"/>
    <w:rsid w:val="00160EC1"/>
    <w:rsid w:val="00161C2B"/>
    <w:rsid w:val="00161FBE"/>
    <w:rsid w:val="00162EDE"/>
    <w:rsid w:val="00163CAF"/>
    <w:rsid w:val="001642DD"/>
    <w:rsid w:val="00165FE0"/>
    <w:rsid w:val="00166484"/>
    <w:rsid w:val="00167B2D"/>
    <w:rsid w:val="00167C60"/>
    <w:rsid w:val="001703FD"/>
    <w:rsid w:val="001718C6"/>
    <w:rsid w:val="00171A84"/>
    <w:rsid w:val="001721D6"/>
    <w:rsid w:val="001724C8"/>
    <w:rsid w:val="00172CDB"/>
    <w:rsid w:val="0017310A"/>
    <w:rsid w:val="00173D59"/>
    <w:rsid w:val="001742F4"/>
    <w:rsid w:val="00174984"/>
    <w:rsid w:val="00174B07"/>
    <w:rsid w:val="00174D6B"/>
    <w:rsid w:val="0017573B"/>
    <w:rsid w:val="001801C8"/>
    <w:rsid w:val="00181A31"/>
    <w:rsid w:val="00182143"/>
    <w:rsid w:val="00182CE1"/>
    <w:rsid w:val="00183143"/>
    <w:rsid w:val="00183562"/>
    <w:rsid w:val="00184C18"/>
    <w:rsid w:val="00187DA0"/>
    <w:rsid w:val="001941C5"/>
    <w:rsid w:val="0019423D"/>
    <w:rsid w:val="001954F6"/>
    <w:rsid w:val="00196661"/>
    <w:rsid w:val="0019752C"/>
    <w:rsid w:val="001977BF"/>
    <w:rsid w:val="001A06E4"/>
    <w:rsid w:val="001A0A26"/>
    <w:rsid w:val="001A0A89"/>
    <w:rsid w:val="001A12F3"/>
    <w:rsid w:val="001A38D7"/>
    <w:rsid w:val="001A3B8D"/>
    <w:rsid w:val="001A3DB7"/>
    <w:rsid w:val="001A550C"/>
    <w:rsid w:val="001A67BF"/>
    <w:rsid w:val="001A6E6A"/>
    <w:rsid w:val="001A7A76"/>
    <w:rsid w:val="001A7BD1"/>
    <w:rsid w:val="001B02D5"/>
    <w:rsid w:val="001B03CD"/>
    <w:rsid w:val="001B0774"/>
    <w:rsid w:val="001B0BB5"/>
    <w:rsid w:val="001B0E44"/>
    <w:rsid w:val="001B13B3"/>
    <w:rsid w:val="001B16B8"/>
    <w:rsid w:val="001B1E40"/>
    <w:rsid w:val="001B29F7"/>
    <w:rsid w:val="001B2E06"/>
    <w:rsid w:val="001B3144"/>
    <w:rsid w:val="001B4035"/>
    <w:rsid w:val="001B4371"/>
    <w:rsid w:val="001B446C"/>
    <w:rsid w:val="001B49AB"/>
    <w:rsid w:val="001B516B"/>
    <w:rsid w:val="001B5395"/>
    <w:rsid w:val="001B54CD"/>
    <w:rsid w:val="001B59A1"/>
    <w:rsid w:val="001B6026"/>
    <w:rsid w:val="001B6936"/>
    <w:rsid w:val="001B6F58"/>
    <w:rsid w:val="001C4970"/>
    <w:rsid w:val="001C52C1"/>
    <w:rsid w:val="001C5461"/>
    <w:rsid w:val="001C777A"/>
    <w:rsid w:val="001D0295"/>
    <w:rsid w:val="001D0AAD"/>
    <w:rsid w:val="001D1014"/>
    <w:rsid w:val="001D110E"/>
    <w:rsid w:val="001D114D"/>
    <w:rsid w:val="001D1D4D"/>
    <w:rsid w:val="001D1F16"/>
    <w:rsid w:val="001D2708"/>
    <w:rsid w:val="001D5B8B"/>
    <w:rsid w:val="001D6C44"/>
    <w:rsid w:val="001D79AA"/>
    <w:rsid w:val="001D7C0C"/>
    <w:rsid w:val="001E113B"/>
    <w:rsid w:val="001E1DEB"/>
    <w:rsid w:val="001E2CFC"/>
    <w:rsid w:val="001E429A"/>
    <w:rsid w:val="001E45BC"/>
    <w:rsid w:val="001E4797"/>
    <w:rsid w:val="001E488E"/>
    <w:rsid w:val="001E4F7C"/>
    <w:rsid w:val="001E54F0"/>
    <w:rsid w:val="001E5C2D"/>
    <w:rsid w:val="001E6335"/>
    <w:rsid w:val="001E691E"/>
    <w:rsid w:val="001E6E4A"/>
    <w:rsid w:val="001E6FBE"/>
    <w:rsid w:val="001E7063"/>
    <w:rsid w:val="001E7B1A"/>
    <w:rsid w:val="001E7FBE"/>
    <w:rsid w:val="001F098D"/>
    <w:rsid w:val="001F100D"/>
    <w:rsid w:val="001F10D3"/>
    <w:rsid w:val="001F11C0"/>
    <w:rsid w:val="001F18DC"/>
    <w:rsid w:val="001F2213"/>
    <w:rsid w:val="001F246F"/>
    <w:rsid w:val="001F4253"/>
    <w:rsid w:val="001F4319"/>
    <w:rsid w:val="001F4B4B"/>
    <w:rsid w:val="001F4E90"/>
    <w:rsid w:val="001F5DD0"/>
    <w:rsid w:val="001F6F29"/>
    <w:rsid w:val="0020006B"/>
    <w:rsid w:val="00200CC2"/>
    <w:rsid w:val="002010F7"/>
    <w:rsid w:val="00201991"/>
    <w:rsid w:val="00201C08"/>
    <w:rsid w:val="002020DB"/>
    <w:rsid w:val="002026E4"/>
    <w:rsid w:val="00202FCA"/>
    <w:rsid w:val="00203272"/>
    <w:rsid w:val="00203911"/>
    <w:rsid w:val="00204278"/>
    <w:rsid w:val="0020439A"/>
    <w:rsid w:val="00204404"/>
    <w:rsid w:val="0020460B"/>
    <w:rsid w:val="00204CE8"/>
    <w:rsid w:val="00205D14"/>
    <w:rsid w:val="00205DAE"/>
    <w:rsid w:val="0020671E"/>
    <w:rsid w:val="00206A81"/>
    <w:rsid w:val="00210500"/>
    <w:rsid w:val="0021071A"/>
    <w:rsid w:val="0021112E"/>
    <w:rsid w:val="00211BF4"/>
    <w:rsid w:val="0021205A"/>
    <w:rsid w:val="00214B30"/>
    <w:rsid w:val="00214DB4"/>
    <w:rsid w:val="00214E21"/>
    <w:rsid w:val="00215726"/>
    <w:rsid w:val="00215EDC"/>
    <w:rsid w:val="00216B6D"/>
    <w:rsid w:val="002174C7"/>
    <w:rsid w:val="002175BA"/>
    <w:rsid w:val="00217B68"/>
    <w:rsid w:val="00220A80"/>
    <w:rsid w:val="0022415D"/>
    <w:rsid w:val="002248B4"/>
    <w:rsid w:val="00224DF6"/>
    <w:rsid w:val="00225A8C"/>
    <w:rsid w:val="00225B00"/>
    <w:rsid w:val="00225CCE"/>
    <w:rsid w:val="0022622D"/>
    <w:rsid w:val="002269C0"/>
    <w:rsid w:val="00226DDD"/>
    <w:rsid w:val="00230DDB"/>
    <w:rsid w:val="00231298"/>
    <w:rsid w:val="002315A8"/>
    <w:rsid w:val="00231B47"/>
    <w:rsid w:val="00231E3B"/>
    <w:rsid w:val="00231E7D"/>
    <w:rsid w:val="00232111"/>
    <w:rsid w:val="002332D7"/>
    <w:rsid w:val="002333EA"/>
    <w:rsid w:val="00233563"/>
    <w:rsid w:val="00233A57"/>
    <w:rsid w:val="002349F6"/>
    <w:rsid w:val="00234C30"/>
    <w:rsid w:val="00234C8A"/>
    <w:rsid w:val="002351B6"/>
    <w:rsid w:val="00237B4D"/>
    <w:rsid w:val="0024002B"/>
    <w:rsid w:val="0024019A"/>
    <w:rsid w:val="00240AF5"/>
    <w:rsid w:val="00240EAD"/>
    <w:rsid w:val="00241991"/>
    <w:rsid w:val="00241D90"/>
    <w:rsid w:val="00243299"/>
    <w:rsid w:val="00244216"/>
    <w:rsid w:val="00245D0C"/>
    <w:rsid w:val="00246FFA"/>
    <w:rsid w:val="0025046C"/>
    <w:rsid w:val="00250DCB"/>
    <w:rsid w:val="00250EAF"/>
    <w:rsid w:val="002510BD"/>
    <w:rsid w:val="0025133B"/>
    <w:rsid w:val="0025169E"/>
    <w:rsid w:val="00251812"/>
    <w:rsid w:val="002519BE"/>
    <w:rsid w:val="00251A07"/>
    <w:rsid w:val="00252082"/>
    <w:rsid w:val="002522F3"/>
    <w:rsid w:val="00255962"/>
    <w:rsid w:val="0025707A"/>
    <w:rsid w:val="00257091"/>
    <w:rsid w:val="0025774D"/>
    <w:rsid w:val="00257B5C"/>
    <w:rsid w:val="00257F6E"/>
    <w:rsid w:val="00261432"/>
    <w:rsid w:val="002620F4"/>
    <w:rsid w:val="00264108"/>
    <w:rsid w:val="00264972"/>
    <w:rsid w:val="00264BB8"/>
    <w:rsid w:val="00265BE6"/>
    <w:rsid w:val="00267617"/>
    <w:rsid w:val="00267969"/>
    <w:rsid w:val="00267C5C"/>
    <w:rsid w:val="0027042B"/>
    <w:rsid w:val="00270B28"/>
    <w:rsid w:val="00270F7F"/>
    <w:rsid w:val="00272090"/>
    <w:rsid w:val="002722CE"/>
    <w:rsid w:val="0027257A"/>
    <w:rsid w:val="00272877"/>
    <w:rsid w:val="00272E4B"/>
    <w:rsid w:val="00272EC3"/>
    <w:rsid w:val="00273057"/>
    <w:rsid w:val="002735E3"/>
    <w:rsid w:val="00273E28"/>
    <w:rsid w:val="0027573D"/>
    <w:rsid w:val="002776F7"/>
    <w:rsid w:val="0027790D"/>
    <w:rsid w:val="002807A1"/>
    <w:rsid w:val="0028293D"/>
    <w:rsid w:val="002830C4"/>
    <w:rsid w:val="00284959"/>
    <w:rsid w:val="00284D85"/>
    <w:rsid w:val="00284FE6"/>
    <w:rsid w:val="00285D7B"/>
    <w:rsid w:val="00286064"/>
    <w:rsid w:val="002866B7"/>
    <w:rsid w:val="00286C56"/>
    <w:rsid w:val="002908FF"/>
    <w:rsid w:val="00290FD4"/>
    <w:rsid w:val="00292B61"/>
    <w:rsid w:val="00292BD7"/>
    <w:rsid w:val="00293ACD"/>
    <w:rsid w:val="00293D73"/>
    <w:rsid w:val="002953D0"/>
    <w:rsid w:val="00295416"/>
    <w:rsid w:val="00295CB6"/>
    <w:rsid w:val="00296FFD"/>
    <w:rsid w:val="002A12C9"/>
    <w:rsid w:val="002A16AB"/>
    <w:rsid w:val="002A18BF"/>
    <w:rsid w:val="002A2137"/>
    <w:rsid w:val="002A2A97"/>
    <w:rsid w:val="002A36D6"/>
    <w:rsid w:val="002A416E"/>
    <w:rsid w:val="002A4286"/>
    <w:rsid w:val="002A4349"/>
    <w:rsid w:val="002A4C27"/>
    <w:rsid w:val="002A5EB6"/>
    <w:rsid w:val="002A6384"/>
    <w:rsid w:val="002A6A51"/>
    <w:rsid w:val="002A7561"/>
    <w:rsid w:val="002A7677"/>
    <w:rsid w:val="002A767C"/>
    <w:rsid w:val="002B07E9"/>
    <w:rsid w:val="002B081A"/>
    <w:rsid w:val="002B0BFC"/>
    <w:rsid w:val="002B0E08"/>
    <w:rsid w:val="002B0F33"/>
    <w:rsid w:val="002B1445"/>
    <w:rsid w:val="002B2240"/>
    <w:rsid w:val="002B249E"/>
    <w:rsid w:val="002B2AC6"/>
    <w:rsid w:val="002B408B"/>
    <w:rsid w:val="002B5547"/>
    <w:rsid w:val="002B642D"/>
    <w:rsid w:val="002C06B6"/>
    <w:rsid w:val="002C0B4E"/>
    <w:rsid w:val="002C0BF6"/>
    <w:rsid w:val="002C17F5"/>
    <w:rsid w:val="002C2352"/>
    <w:rsid w:val="002C2E99"/>
    <w:rsid w:val="002C54EC"/>
    <w:rsid w:val="002C609A"/>
    <w:rsid w:val="002C73A3"/>
    <w:rsid w:val="002D0041"/>
    <w:rsid w:val="002D0A30"/>
    <w:rsid w:val="002D0F62"/>
    <w:rsid w:val="002D125C"/>
    <w:rsid w:val="002D26CB"/>
    <w:rsid w:val="002D346E"/>
    <w:rsid w:val="002D43F9"/>
    <w:rsid w:val="002D5B91"/>
    <w:rsid w:val="002D5FB0"/>
    <w:rsid w:val="002D637C"/>
    <w:rsid w:val="002E04EB"/>
    <w:rsid w:val="002E0D6F"/>
    <w:rsid w:val="002E174F"/>
    <w:rsid w:val="002E180F"/>
    <w:rsid w:val="002E18D9"/>
    <w:rsid w:val="002E2A8A"/>
    <w:rsid w:val="002E37E9"/>
    <w:rsid w:val="002E3CD3"/>
    <w:rsid w:val="002E7A61"/>
    <w:rsid w:val="002F0810"/>
    <w:rsid w:val="002F14AE"/>
    <w:rsid w:val="002F1BA4"/>
    <w:rsid w:val="002F2E28"/>
    <w:rsid w:val="002F3186"/>
    <w:rsid w:val="002F4FC6"/>
    <w:rsid w:val="002F5A54"/>
    <w:rsid w:val="002F5B91"/>
    <w:rsid w:val="002F6276"/>
    <w:rsid w:val="002F7935"/>
    <w:rsid w:val="00300F3E"/>
    <w:rsid w:val="00304600"/>
    <w:rsid w:val="0030546E"/>
    <w:rsid w:val="00305748"/>
    <w:rsid w:val="00305E82"/>
    <w:rsid w:val="0030663A"/>
    <w:rsid w:val="00306E1E"/>
    <w:rsid w:val="003072D6"/>
    <w:rsid w:val="00307465"/>
    <w:rsid w:val="003079D0"/>
    <w:rsid w:val="00307ABF"/>
    <w:rsid w:val="00310551"/>
    <w:rsid w:val="00311033"/>
    <w:rsid w:val="003121D9"/>
    <w:rsid w:val="00312CA8"/>
    <w:rsid w:val="003134CC"/>
    <w:rsid w:val="003142B4"/>
    <w:rsid w:val="00314D04"/>
    <w:rsid w:val="00314E65"/>
    <w:rsid w:val="003155C2"/>
    <w:rsid w:val="00315D16"/>
    <w:rsid w:val="00315EA8"/>
    <w:rsid w:val="003164F5"/>
    <w:rsid w:val="00317600"/>
    <w:rsid w:val="00317979"/>
    <w:rsid w:val="00320624"/>
    <w:rsid w:val="00321D5C"/>
    <w:rsid w:val="00321E31"/>
    <w:rsid w:val="00321F94"/>
    <w:rsid w:val="00323D85"/>
    <w:rsid w:val="00325DEA"/>
    <w:rsid w:val="003276CA"/>
    <w:rsid w:val="00327B3D"/>
    <w:rsid w:val="00327DFF"/>
    <w:rsid w:val="0033042D"/>
    <w:rsid w:val="00331BC8"/>
    <w:rsid w:val="00331C26"/>
    <w:rsid w:val="00332F7D"/>
    <w:rsid w:val="003331AB"/>
    <w:rsid w:val="00333ABF"/>
    <w:rsid w:val="00335E90"/>
    <w:rsid w:val="00336B1F"/>
    <w:rsid w:val="00337366"/>
    <w:rsid w:val="0033764D"/>
    <w:rsid w:val="003378FD"/>
    <w:rsid w:val="00337AA4"/>
    <w:rsid w:val="00337ACD"/>
    <w:rsid w:val="00337E4D"/>
    <w:rsid w:val="0034003F"/>
    <w:rsid w:val="00340D4A"/>
    <w:rsid w:val="00341323"/>
    <w:rsid w:val="00342679"/>
    <w:rsid w:val="00342F1F"/>
    <w:rsid w:val="00343618"/>
    <w:rsid w:val="00346A02"/>
    <w:rsid w:val="003476D3"/>
    <w:rsid w:val="00347D4B"/>
    <w:rsid w:val="00352075"/>
    <w:rsid w:val="00352774"/>
    <w:rsid w:val="00352915"/>
    <w:rsid w:val="00353B6E"/>
    <w:rsid w:val="00353BE9"/>
    <w:rsid w:val="00354125"/>
    <w:rsid w:val="003555E4"/>
    <w:rsid w:val="003556E4"/>
    <w:rsid w:val="00357335"/>
    <w:rsid w:val="00362121"/>
    <w:rsid w:val="00362276"/>
    <w:rsid w:val="00363A0E"/>
    <w:rsid w:val="00363CC7"/>
    <w:rsid w:val="00364AE0"/>
    <w:rsid w:val="00364B64"/>
    <w:rsid w:val="003650BD"/>
    <w:rsid w:val="0036720B"/>
    <w:rsid w:val="00367E20"/>
    <w:rsid w:val="003701DA"/>
    <w:rsid w:val="00370728"/>
    <w:rsid w:val="003708DB"/>
    <w:rsid w:val="00370AE4"/>
    <w:rsid w:val="00370D93"/>
    <w:rsid w:val="00371BCF"/>
    <w:rsid w:val="003725A3"/>
    <w:rsid w:val="0037475F"/>
    <w:rsid w:val="0037494F"/>
    <w:rsid w:val="00375F15"/>
    <w:rsid w:val="00375FCC"/>
    <w:rsid w:val="003768A2"/>
    <w:rsid w:val="00377F0B"/>
    <w:rsid w:val="003801D2"/>
    <w:rsid w:val="003809B7"/>
    <w:rsid w:val="00380D58"/>
    <w:rsid w:val="00380FA8"/>
    <w:rsid w:val="003814AC"/>
    <w:rsid w:val="00382510"/>
    <w:rsid w:val="0038365A"/>
    <w:rsid w:val="00384953"/>
    <w:rsid w:val="00384B83"/>
    <w:rsid w:val="00385739"/>
    <w:rsid w:val="003861C4"/>
    <w:rsid w:val="003862BC"/>
    <w:rsid w:val="00386828"/>
    <w:rsid w:val="003870A2"/>
    <w:rsid w:val="0038725D"/>
    <w:rsid w:val="003875CD"/>
    <w:rsid w:val="00390086"/>
    <w:rsid w:val="00390800"/>
    <w:rsid w:val="00391372"/>
    <w:rsid w:val="003917DF"/>
    <w:rsid w:val="00391FBC"/>
    <w:rsid w:val="003921FF"/>
    <w:rsid w:val="00393285"/>
    <w:rsid w:val="00393CF5"/>
    <w:rsid w:val="00394DAF"/>
    <w:rsid w:val="00395264"/>
    <w:rsid w:val="00395688"/>
    <w:rsid w:val="00396161"/>
    <w:rsid w:val="00397295"/>
    <w:rsid w:val="003A0ADF"/>
    <w:rsid w:val="003A1C92"/>
    <w:rsid w:val="003A1ED6"/>
    <w:rsid w:val="003A21BD"/>
    <w:rsid w:val="003A2C3B"/>
    <w:rsid w:val="003A4428"/>
    <w:rsid w:val="003A4C1A"/>
    <w:rsid w:val="003A5479"/>
    <w:rsid w:val="003A6030"/>
    <w:rsid w:val="003A7089"/>
    <w:rsid w:val="003A75DA"/>
    <w:rsid w:val="003B044D"/>
    <w:rsid w:val="003B0E7D"/>
    <w:rsid w:val="003B1359"/>
    <w:rsid w:val="003B14E1"/>
    <w:rsid w:val="003B181C"/>
    <w:rsid w:val="003B2034"/>
    <w:rsid w:val="003B2300"/>
    <w:rsid w:val="003B275C"/>
    <w:rsid w:val="003B376E"/>
    <w:rsid w:val="003B39B9"/>
    <w:rsid w:val="003B457A"/>
    <w:rsid w:val="003B6970"/>
    <w:rsid w:val="003B7547"/>
    <w:rsid w:val="003B7B72"/>
    <w:rsid w:val="003C0625"/>
    <w:rsid w:val="003C0E32"/>
    <w:rsid w:val="003C1262"/>
    <w:rsid w:val="003C229A"/>
    <w:rsid w:val="003C260D"/>
    <w:rsid w:val="003C2956"/>
    <w:rsid w:val="003C3AF5"/>
    <w:rsid w:val="003C4281"/>
    <w:rsid w:val="003C563B"/>
    <w:rsid w:val="003C5F15"/>
    <w:rsid w:val="003C7054"/>
    <w:rsid w:val="003C7187"/>
    <w:rsid w:val="003D0701"/>
    <w:rsid w:val="003D0B50"/>
    <w:rsid w:val="003D0E5C"/>
    <w:rsid w:val="003D110F"/>
    <w:rsid w:val="003D1318"/>
    <w:rsid w:val="003D1A5E"/>
    <w:rsid w:val="003D2C3A"/>
    <w:rsid w:val="003D2FFC"/>
    <w:rsid w:val="003D4FF5"/>
    <w:rsid w:val="003D591D"/>
    <w:rsid w:val="003D6E9E"/>
    <w:rsid w:val="003D73FB"/>
    <w:rsid w:val="003D76B8"/>
    <w:rsid w:val="003E0D71"/>
    <w:rsid w:val="003E1DEA"/>
    <w:rsid w:val="003E1E60"/>
    <w:rsid w:val="003E235C"/>
    <w:rsid w:val="003E2E84"/>
    <w:rsid w:val="003E404D"/>
    <w:rsid w:val="003E4550"/>
    <w:rsid w:val="003E519A"/>
    <w:rsid w:val="003E6023"/>
    <w:rsid w:val="003E6B38"/>
    <w:rsid w:val="003E7436"/>
    <w:rsid w:val="003F117F"/>
    <w:rsid w:val="003F21BB"/>
    <w:rsid w:val="003F31CD"/>
    <w:rsid w:val="003F390B"/>
    <w:rsid w:val="003F3E92"/>
    <w:rsid w:val="003F46C0"/>
    <w:rsid w:val="003F605A"/>
    <w:rsid w:val="003F6DE5"/>
    <w:rsid w:val="003F6F33"/>
    <w:rsid w:val="003F735F"/>
    <w:rsid w:val="004002D0"/>
    <w:rsid w:val="004006C1"/>
    <w:rsid w:val="00401051"/>
    <w:rsid w:val="0040156A"/>
    <w:rsid w:val="00401963"/>
    <w:rsid w:val="00402978"/>
    <w:rsid w:val="004029CF"/>
    <w:rsid w:val="00402EFF"/>
    <w:rsid w:val="0040315A"/>
    <w:rsid w:val="00404628"/>
    <w:rsid w:val="00404D9D"/>
    <w:rsid w:val="00406D14"/>
    <w:rsid w:val="00406ED6"/>
    <w:rsid w:val="00407704"/>
    <w:rsid w:val="00407CCD"/>
    <w:rsid w:val="00407F2E"/>
    <w:rsid w:val="00410943"/>
    <w:rsid w:val="00413910"/>
    <w:rsid w:val="00413E12"/>
    <w:rsid w:val="00414FF3"/>
    <w:rsid w:val="0041584A"/>
    <w:rsid w:val="00416916"/>
    <w:rsid w:val="00416A1E"/>
    <w:rsid w:val="00420CD4"/>
    <w:rsid w:val="00420EDE"/>
    <w:rsid w:val="00421D6B"/>
    <w:rsid w:val="00422147"/>
    <w:rsid w:val="00422983"/>
    <w:rsid w:val="00422D9D"/>
    <w:rsid w:val="00424357"/>
    <w:rsid w:val="00424AAF"/>
    <w:rsid w:val="004260B8"/>
    <w:rsid w:val="004261AB"/>
    <w:rsid w:val="004272A3"/>
    <w:rsid w:val="004276D4"/>
    <w:rsid w:val="0042784A"/>
    <w:rsid w:val="00427F58"/>
    <w:rsid w:val="00427FA0"/>
    <w:rsid w:val="00431330"/>
    <w:rsid w:val="00431A49"/>
    <w:rsid w:val="004331E1"/>
    <w:rsid w:val="004370BF"/>
    <w:rsid w:val="004372EE"/>
    <w:rsid w:val="004372EF"/>
    <w:rsid w:val="004373D6"/>
    <w:rsid w:val="00437B77"/>
    <w:rsid w:val="00440948"/>
    <w:rsid w:val="00441EB8"/>
    <w:rsid w:val="004424DE"/>
    <w:rsid w:val="00442601"/>
    <w:rsid w:val="00442F1C"/>
    <w:rsid w:val="00443443"/>
    <w:rsid w:val="00444075"/>
    <w:rsid w:val="00444AFA"/>
    <w:rsid w:val="00444DB3"/>
    <w:rsid w:val="00445293"/>
    <w:rsid w:val="004458EF"/>
    <w:rsid w:val="0044645B"/>
    <w:rsid w:val="00450934"/>
    <w:rsid w:val="004510CE"/>
    <w:rsid w:val="004518D7"/>
    <w:rsid w:val="00451C99"/>
    <w:rsid w:val="004521DE"/>
    <w:rsid w:val="004523B4"/>
    <w:rsid w:val="004526C4"/>
    <w:rsid w:val="00452A3D"/>
    <w:rsid w:val="00453BC1"/>
    <w:rsid w:val="00453F9E"/>
    <w:rsid w:val="00454025"/>
    <w:rsid w:val="00454819"/>
    <w:rsid w:val="0045491B"/>
    <w:rsid w:val="0045566B"/>
    <w:rsid w:val="00455E16"/>
    <w:rsid w:val="00455F40"/>
    <w:rsid w:val="0045620B"/>
    <w:rsid w:val="004575B0"/>
    <w:rsid w:val="0045788A"/>
    <w:rsid w:val="004616A2"/>
    <w:rsid w:val="00461B4B"/>
    <w:rsid w:val="00464326"/>
    <w:rsid w:val="004648A7"/>
    <w:rsid w:val="00465AFE"/>
    <w:rsid w:val="0046687D"/>
    <w:rsid w:val="00466DF9"/>
    <w:rsid w:val="00467513"/>
    <w:rsid w:val="00470FD9"/>
    <w:rsid w:val="00471A8D"/>
    <w:rsid w:val="00472002"/>
    <w:rsid w:val="0047209F"/>
    <w:rsid w:val="00472AD0"/>
    <w:rsid w:val="00473761"/>
    <w:rsid w:val="00474071"/>
    <w:rsid w:val="0047609D"/>
    <w:rsid w:val="0047624E"/>
    <w:rsid w:val="004769F5"/>
    <w:rsid w:val="00480C27"/>
    <w:rsid w:val="00481D6C"/>
    <w:rsid w:val="004824EE"/>
    <w:rsid w:val="00483986"/>
    <w:rsid w:val="00483A68"/>
    <w:rsid w:val="00486612"/>
    <w:rsid w:val="004869F7"/>
    <w:rsid w:val="00490EFD"/>
    <w:rsid w:val="004911A2"/>
    <w:rsid w:val="004912F4"/>
    <w:rsid w:val="00492784"/>
    <w:rsid w:val="00494702"/>
    <w:rsid w:val="00494CF4"/>
    <w:rsid w:val="00495621"/>
    <w:rsid w:val="004959A6"/>
    <w:rsid w:val="0049720D"/>
    <w:rsid w:val="0049781D"/>
    <w:rsid w:val="0049787E"/>
    <w:rsid w:val="004A1335"/>
    <w:rsid w:val="004A258A"/>
    <w:rsid w:val="004A2E9A"/>
    <w:rsid w:val="004A40E9"/>
    <w:rsid w:val="004A4298"/>
    <w:rsid w:val="004A51AD"/>
    <w:rsid w:val="004A5DEF"/>
    <w:rsid w:val="004A63BB"/>
    <w:rsid w:val="004A7A1E"/>
    <w:rsid w:val="004B1922"/>
    <w:rsid w:val="004B3DCC"/>
    <w:rsid w:val="004B4130"/>
    <w:rsid w:val="004B64E6"/>
    <w:rsid w:val="004B72B7"/>
    <w:rsid w:val="004B7B57"/>
    <w:rsid w:val="004C0352"/>
    <w:rsid w:val="004C10E1"/>
    <w:rsid w:val="004C16E8"/>
    <w:rsid w:val="004C16F5"/>
    <w:rsid w:val="004C19E7"/>
    <w:rsid w:val="004C1E5C"/>
    <w:rsid w:val="004C24BA"/>
    <w:rsid w:val="004C2991"/>
    <w:rsid w:val="004C3012"/>
    <w:rsid w:val="004C347F"/>
    <w:rsid w:val="004C34C6"/>
    <w:rsid w:val="004C3ACF"/>
    <w:rsid w:val="004C3C17"/>
    <w:rsid w:val="004C3E84"/>
    <w:rsid w:val="004C4DD0"/>
    <w:rsid w:val="004C57C3"/>
    <w:rsid w:val="004C6898"/>
    <w:rsid w:val="004C6D7C"/>
    <w:rsid w:val="004C7860"/>
    <w:rsid w:val="004C7DE5"/>
    <w:rsid w:val="004D0404"/>
    <w:rsid w:val="004D0F74"/>
    <w:rsid w:val="004D1464"/>
    <w:rsid w:val="004D1F50"/>
    <w:rsid w:val="004D2D9F"/>
    <w:rsid w:val="004D3BD6"/>
    <w:rsid w:val="004D6133"/>
    <w:rsid w:val="004D6770"/>
    <w:rsid w:val="004D7187"/>
    <w:rsid w:val="004D744A"/>
    <w:rsid w:val="004D7CA8"/>
    <w:rsid w:val="004E07DD"/>
    <w:rsid w:val="004E0E47"/>
    <w:rsid w:val="004E2F07"/>
    <w:rsid w:val="004E38F6"/>
    <w:rsid w:val="004E44C8"/>
    <w:rsid w:val="004E4632"/>
    <w:rsid w:val="004E5506"/>
    <w:rsid w:val="004E66A7"/>
    <w:rsid w:val="004F1DA5"/>
    <w:rsid w:val="004F23D7"/>
    <w:rsid w:val="004F25DD"/>
    <w:rsid w:val="004F28A6"/>
    <w:rsid w:val="004F29F5"/>
    <w:rsid w:val="004F2D92"/>
    <w:rsid w:val="004F3ADB"/>
    <w:rsid w:val="004F6B11"/>
    <w:rsid w:val="004F7DFB"/>
    <w:rsid w:val="004F7E4E"/>
    <w:rsid w:val="004F7E7A"/>
    <w:rsid w:val="00500072"/>
    <w:rsid w:val="00500D12"/>
    <w:rsid w:val="00501270"/>
    <w:rsid w:val="005013C9"/>
    <w:rsid w:val="00501892"/>
    <w:rsid w:val="005024F3"/>
    <w:rsid w:val="0050292E"/>
    <w:rsid w:val="00502C06"/>
    <w:rsid w:val="00503A30"/>
    <w:rsid w:val="00505094"/>
    <w:rsid w:val="00507586"/>
    <w:rsid w:val="005107D7"/>
    <w:rsid w:val="00511292"/>
    <w:rsid w:val="0051182D"/>
    <w:rsid w:val="0051264B"/>
    <w:rsid w:val="00512759"/>
    <w:rsid w:val="005132FF"/>
    <w:rsid w:val="005139D6"/>
    <w:rsid w:val="00514A46"/>
    <w:rsid w:val="00514AE0"/>
    <w:rsid w:val="00514C66"/>
    <w:rsid w:val="00515400"/>
    <w:rsid w:val="005157F3"/>
    <w:rsid w:val="005159BD"/>
    <w:rsid w:val="00515D71"/>
    <w:rsid w:val="005165A2"/>
    <w:rsid w:val="00517562"/>
    <w:rsid w:val="005201CD"/>
    <w:rsid w:val="005202C9"/>
    <w:rsid w:val="00520D6C"/>
    <w:rsid w:val="00521DEC"/>
    <w:rsid w:val="005225CC"/>
    <w:rsid w:val="0052274E"/>
    <w:rsid w:val="00522B20"/>
    <w:rsid w:val="00522F19"/>
    <w:rsid w:val="005232CD"/>
    <w:rsid w:val="00523803"/>
    <w:rsid w:val="00523882"/>
    <w:rsid w:val="0052407B"/>
    <w:rsid w:val="00524E51"/>
    <w:rsid w:val="00525306"/>
    <w:rsid w:val="005259C5"/>
    <w:rsid w:val="00526524"/>
    <w:rsid w:val="00526795"/>
    <w:rsid w:val="005276D2"/>
    <w:rsid w:val="005279AF"/>
    <w:rsid w:val="00527D99"/>
    <w:rsid w:val="005305CA"/>
    <w:rsid w:val="00531C54"/>
    <w:rsid w:val="005321EA"/>
    <w:rsid w:val="005322D3"/>
    <w:rsid w:val="00532FCD"/>
    <w:rsid w:val="00533C18"/>
    <w:rsid w:val="00534EBF"/>
    <w:rsid w:val="0053555B"/>
    <w:rsid w:val="00535DB3"/>
    <w:rsid w:val="005365E2"/>
    <w:rsid w:val="0053724F"/>
    <w:rsid w:val="00537457"/>
    <w:rsid w:val="0054044E"/>
    <w:rsid w:val="00540576"/>
    <w:rsid w:val="00540754"/>
    <w:rsid w:val="005408A0"/>
    <w:rsid w:val="005409C0"/>
    <w:rsid w:val="0054104E"/>
    <w:rsid w:val="005417BC"/>
    <w:rsid w:val="0054195F"/>
    <w:rsid w:val="00541E82"/>
    <w:rsid w:val="005425C9"/>
    <w:rsid w:val="005427A6"/>
    <w:rsid w:val="00542BAC"/>
    <w:rsid w:val="00543248"/>
    <w:rsid w:val="00543B74"/>
    <w:rsid w:val="00543B7D"/>
    <w:rsid w:val="00544AAB"/>
    <w:rsid w:val="00544E66"/>
    <w:rsid w:val="00547B67"/>
    <w:rsid w:val="00547CC7"/>
    <w:rsid w:val="0055007F"/>
    <w:rsid w:val="0055046D"/>
    <w:rsid w:val="005519C9"/>
    <w:rsid w:val="0055221E"/>
    <w:rsid w:val="00552794"/>
    <w:rsid w:val="00552D4A"/>
    <w:rsid w:val="00553AF6"/>
    <w:rsid w:val="0055566C"/>
    <w:rsid w:val="0055692F"/>
    <w:rsid w:val="005573BF"/>
    <w:rsid w:val="0055761E"/>
    <w:rsid w:val="00557801"/>
    <w:rsid w:val="00560952"/>
    <w:rsid w:val="00560B8A"/>
    <w:rsid w:val="00561C6E"/>
    <w:rsid w:val="00561EF4"/>
    <w:rsid w:val="00563453"/>
    <w:rsid w:val="005634BA"/>
    <w:rsid w:val="005635B5"/>
    <w:rsid w:val="00563C04"/>
    <w:rsid w:val="00563CB2"/>
    <w:rsid w:val="00563D7D"/>
    <w:rsid w:val="00565459"/>
    <w:rsid w:val="00566206"/>
    <w:rsid w:val="00566CE3"/>
    <w:rsid w:val="00566F5F"/>
    <w:rsid w:val="00567A45"/>
    <w:rsid w:val="00570314"/>
    <w:rsid w:val="0057083D"/>
    <w:rsid w:val="00570BA7"/>
    <w:rsid w:val="00571040"/>
    <w:rsid w:val="00571BE1"/>
    <w:rsid w:val="00572FBA"/>
    <w:rsid w:val="00573F36"/>
    <w:rsid w:val="0057406C"/>
    <w:rsid w:val="0057426A"/>
    <w:rsid w:val="005747A0"/>
    <w:rsid w:val="00574A57"/>
    <w:rsid w:val="0057564B"/>
    <w:rsid w:val="00576765"/>
    <w:rsid w:val="00576975"/>
    <w:rsid w:val="00577AC2"/>
    <w:rsid w:val="00577F1E"/>
    <w:rsid w:val="0058067E"/>
    <w:rsid w:val="00580998"/>
    <w:rsid w:val="00581D69"/>
    <w:rsid w:val="00581E85"/>
    <w:rsid w:val="005828A0"/>
    <w:rsid w:val="0058378E"/>
    <w:rsid w:val="005843DF"/>
    <w:rsid w:val="00584834"/>
    <w:rsid w:val="005854DB"/>
    <w:rsid w:val="00586B0D"/>
    <w:rsid w:val="00586BC7"/>
    <w:rsid w:val="00587845"/>
    <w:rsid w:val="00587FC3"/>
    <w:rsid w:val="00593048"/>
    <w:rsid w:val="00593C95"/>
    <w:rsid w:val="00593DE3"/>
    <w:rsid w:val="0059418E"/>
    <w:rsid w:val="0059464F"/>
    <w:rsid w:val="00595044"/>
    <w:rsid w:val="005977F1"/>
    <w:rsid w:val="005A0C02"/>
    <w:rsid w:val="005A1814"/>
    <w:rsid w:val="005A1F48"/>
    <w:rsid w:val="005A1F6F"/>
    <w:rsid w:val="005A2447"/>
    <w:rsid w:val="005A3CB6"/>
    <w:rsid w:val="005A4A00"/>
    <w:rsid w:val="005A5248"/>
    <w:rsid w:val="005A74C3"/>
    <w:rsid w:val="005A7A7A"/>
    <w:rsid w:val="005A7D28"/>
    <w:rsid w:val="005B032E"/>
    <w:rsid w:val="005B03D8"/>
    <w:rsid w:val="005B440A"/>
    <w:rsid w:val="005B562E"/>
    <w:rsid w:val="005B7E33"/>
    <w:rsid w:val="005C02A1"/>
    <w:rsid w:val="005C02AD"/>
    <w:rsid w:val="005C108A"/>
    <w:rsid w:val="005C1915"/>
    <w:rsid w:val="005C2487"/>
    <w:rsid w:val="005C2600"/>
    <w:rsid w:val="005C371B"/>
    <w:rsid w:val="005C3AA5"/>
    <w:rsid w:val="005C3DC2"/>
    <w:rsid w:val="005C3F56"/>
    <w:rsid w:val="005C4317"/>
    <w:rsid w:val="005C4CBF"/>
    <w:rsid w:val="005C5C34"/>
    <w:rsid w:val="005C67CA"/>
    <w:rsid w:val="005C691B"/>
    <w:rsid w:val="005C7BE6"/>
    <w:rsid w:val="005D04AD"/>
    <w:rsid w:val="005D0E1E"/>
    <w:rsid w:val="005D1DB5"/>
    <w:rsid w:val="005D2C85"/>
    <w:rsid w:val="005D319F"/>
    <w:rsid w:val="005D33F8"/>
    <w:rsid w:val="005D43AF"/>
    <w:rsid w:val="005D617C"/>
    <w:rsid w:val="005D685F"/>
    <w:rsid w:val="005D6C05"/>
    <w:rsid w:val="005D773E"/>
    <w:rsid w:val="005D7A2C"/>
    <w:rsid w:val="005D7F7D"/>
    <w:rsid w:val="005E27E5"/>
    <w:rsid w:val="005E2AD6"/>
    <w:rsid w:val="005E31E3"/>
    <w:rsid w:val="005E4072"/>
    <w:rsid w:val="005E5597"/>
    <w:rsid w:val="005E683E"/>
    <w:rsid w:val="005F14C9"/>
    <w:rsid w:val="005F1BD5"/>
    <w:rsid w:val="005F1DEC"/>
    <w:rsid w:val="005F4FDD"/>
    <w:rsid w:val="005F62B7"/>
    <w:rsid w:val="005F65D6"/>
    <w:rsid w:val="005F6FE1"/>
    <w:rsid w:val="005F77E4"/>
    <w:rsid w:val="005F7B4A"/>
    <w:rsid w:val="00600414"/>
    <w:rsid w:val="00600F56"/>
    <w:rsid w:val="00602F3B"/>
    <w:rsid w:val="006032D9"/>
    <w:rsid w:val="00603EF9"/>
    <w:rsid w:val="00604474"/>
    <w:rsid w:val="0060523C"/>
    <w:rsid w:val="006058B0"/>
    <w:rsid w:val="00607CF8"/>
    <w:rsid w:val="0061081A"/>
    <w:rsid w:val="00610A64"/>
    <w:rsid w:val="006116E6"/>
    <w:rsid w:val="006128EF"/>
    <w:rsid w:val="0061296F"/>
    <w:rsid w:val="00612ADD"/>
    <w:rsid w:val="0061362A"/>
    <w:rsid w:val="00613E92"/>
    <w:rsid w:val="00614475"/>
    <w:rsid w:val="00615265"/>
    <w:rsid w:val="0061642E"/>
    <w:rsid w:val="00616A0E"/>
    <w:rsid w:val="00616F77"/>
    <w:rsid w:val="00621472"/>
    <w:rsid w:val="00621696"/>
    <w:rsid w:val="006219B8"/>
    <w:rsid w:val="0062271B"/>
    <w:rsid w:val="006237D8"/>
    <w:rsid w:val="0062391E"/>
    <w:rsid w:val="006240E6"/>
    <w:rsid w:val="006253C5"/>
    <w:rsid w:val="00626436"/>
    <w:rsid w:val="0062740E"/>
    <w:rsid w:val="00627771"/>
    <w:rsid w:val="00630119"/>
    <w:rsid w:val="006307A0"/>
    <w:rsid w:val="00630AC0"/>
    <w:rsid w:val="0063115E"/>
    <w:rsid w:val="00631760"/>
    <w:rsid w:val="00631E96"/>
    <w:rsid w:val="00631EEF"/>
    <w:rsid w:val="00632699"/>
    <w:rsid w:val="00636199"/>
    <w:rsid w:val="006368D4"/>
    <w:rsid w:val="006376E3"/>
    <w:rsid w:val="00637EC7"/>
    <w:rsid w:val="006408CD"/>
    <w:rsid w:val="0064147C"/>
    <w:rsid w:val="00641BFA"/>
    <w:rsid w:val="00641E7B"/>
    <w:rsid w:val="006422CE"/>
    <w:rsid w:val="00643715"/>
    <w:rsid w:val="006440B9"/>
    <w:rsid w:val="0064421C"/>
    <w:rsid w:val="00644BC3"/>
    <w:rsid w:val="00645290"/>
    <w:rsid w:val="00645619"/>
    <w:rsid w:val="006468DD"/>
    <w:rsid w:val="0064758E"/>
    <w:rsid w:val="00647918"/>
    <w:rsid w:val="00647A61"/>
    <w:rsid w:val="0065025E"/>
    <w:rsid w:val="006503A0"/>
    <w:rsid w:val="0065057D"/>
    <w:rsid w:val="00650769"/>
    <w:rsid w:val="00651937"/>
    <w:rsid w:val="00652196"/>
    <w:rsid w:val="006521D0"/>
    <w:rsid w:val="006523AC"/>
    <w:rsid w:val="00654DEE"/>
    <w:rsid w:val="00656303"/>
    <w:rsid w:val="00656AA0"/>
    <w:rsid w:val="006572BC"/>
    <w:rsid w:val="00657FCB"/>
    <w:rsid w:val="0066005F"/>
    <w:rsid w:val="00660288"/>
    <w:rsid w:val="0066094E"/>
    <w:rsid w:val="00661C7A"/>
    <w:rsid w:val="006633AC"/>
    <w:rsid w:val="006639B9"/>
    <w:rsid w:val="006642BE"/>
    <w:rsid w:val="00664DD8"/>
    <w:rsid w:val="00665797"/>
    <w:rsid w:val="00666984"/>
    <w:rsid w:val="00670F99"/>
    <w:rsid w:val="00671116"/>
    <w:rsid w:val="00671A49"/>
    <w:rsid w:val="0067209E"/>
    <w:rsid w:val="00672641"/>
    <w:rsid w:val="00672FAE"/>
    <w:rsid w:val="00673519"/>
    <w:rsid w:val="00673CF2"/>
    <w:rsid w:val="00674087"/>
    <w:rsid w:val="00675646"/>
    <w:rsid w:val="006759A6"/>
    <w:rsid w:val="00675ED6"/>
    <w:rsid w:val="00677C28"/>
    <w:rsid w:val="00677CEC"/>
    <w:rsid w:val="00680507"/>
    <w:rsid w:val="00682277"/>
    <w:rsid w:val="00683081"/>
    <w:rsid w:val="0068392D"/>
    <w:rsid w:val="00683F88"/>
    <w:rsid w:val="00684F56"/>
    <w:rsid w:val="0068599A"/>
    <w:rsid w:val="00685DE0"/>
    <w:rsid w:val="00685E0A"/>
    <w:rsid w:val="006875AE"/>
    <w:rsid w:val="00690433"/>
    <w:rsid w:val="00690A3F"/>
    <w:rsid w:val="00692788"/>
    <w:rsid w:val="00692F71"/>
    <w:rsid w:val="0069392B"/>
    <w:rsid w:val="0069472B"/>
    <w:rsid w:val="00694F3A"/>
    <w:rsid w:val="00695172"/>
    <w:rsid w:val="006951AF"/>
    <w:rsid w:val="0069526F"/>
    <w:rsid w:val="00695B30"/>
    <w:rsid w:val="006965F7"/>
    <w:rsid w:val="00697329"/>
    <w:rsid w:val="00697EA3"/>
    <w:rsid w:val="006A001F"/>
    <w:rsid w:val="006A0096"/>
    <w:rsid w:val="006A0D78"/>
    <w:rsid w:val="006A160C"/>
    <w:rsid w:val="006A2EC5"/>
    <w:rsid w:val="006A32B2"/>
    <w:rsid w:val="006A3762"/>
    <w:rsid w:val="006A3D38"/>
    <w:rsid w:val="006A4014"/>
    <w:rsid w:val="006A4422"/>
    <w:rsid w:val="006A5050"/>
    <w:rsid w:val="006A55D6"/>
    <w:rsid w:val="006A5EFC"/>
    <w:rsid w:val="006A62F5"/>
    <w:rsid w:val="006A7042"/>
    <w:rsid w:val="006A76FC"/>
    <w:rsid w:val="006A7DEE"/>
    <w:rsid w:val="006B060A"/>
    <w:rsid w:val="006B1E21"/>
    <w:rsid w:val="006B20A6"/>
    <w:rsid w:val="006B29A2"/>
    <w:rsid w:val="006B2B89"/>
    <w:rsid w:val="006B2E67"/>
    <w:rsid w:val="006B6B3E"/>
    <w:rsid w:val="006B6C28"/>
    <w:rsid w:val="006C0F1F"/>
    <w:rsid w:val="006C145A"/>
    <w:rsid w:val="006C2D34"/>
    <w:rsid w:val="006C31DA"/>
    <w:rsid w:val="006C34FE"/>
    <w:rsid w:val="006C41DB"/>
    <w:rsid w:val="006C54F3"/>
    <w:rsid w:val="006C5882"/>
    <w:rsid w:val="006D0139"/>
    <w:rsid w:val="006D0347"/>
    <w:rsid w:val="006D0944"/>
    <w:rsid w:val="006D0E61"/>
    <w:rsid w:val="006D0FF7"/>
    <w:rsid w:val="006D1042"/>
    <w:rsid w:val="006D1E87"/>
    <w:rsid w:val="006D1F04"/>
    <w:rsid w:val="006D28E0"/>
    <w:rsid w:val="006D2F3E"/>
    <w:rsid w:val="006D3A17"/>
    <w:rsid w:val="006D3A34"/>
    <w:rsid w:val="006D3E71"/>
    <w:rsid w:val="006D3F02"/>
    <w:rsid w:val="006D3F7A"/>
    <w:rsid w:val="006D58A8"/>
    <w:rsid w:val="006D6FDC"/>
    <w:rsid w:val="006D70D9"/>
    <w:rsid w:val="006D7F77"/>
    <w:rsid w:val="006E00BC"/>
    <w:rsid w:val="006E030D"/>
    <w:rsid w:val="006E0786"/>
    <w:rsid w:val="006E1FAC"/>
    <w:rsid w:val="006E2F40"/>
    <w:rsid w:val="006E5AB4"/>
    <w:rsid w:val="006E6817"/>
    <w:rsid w:val="006E68AD"/>
    <w:rsid w:val="006E69D7"/>
    <w:rsid w:val="006E7514"/>
    <w:rsid w:val="006E751A"/>
    <w:rsid w:val="006E7605"/>
    <w:rsid w:val="006E7F83"/>
    <w:rsid w:val="006F0056"/>
    <w:rsid w:val="006F00FA"/>
    <w:rsid w:val="006F0624"/>
    <w:rsid w:val="006F09B1"/>
    <w:rsid w:val="006F11F3"/>
    <w:rsid w:val="006F1E3D"/>
    <w:rsid w:val="006F2BCF"/>
    <w:rsid w:val="006F2F93"/>
    <w:rsid w:val="006F4061"/>
    <w:rsid w:val="006F4558"/>
    <w:rsid w:val="006F47F3"/>
    <w:rsid w:val="006F4B83"/>
    <w:rsid w:val="006F5505"/>
    <w:rsid w:val="006F5D43"/>
    <w:rsid w:val="006F600D"/>
    <w:rsid w:val="006F61AE"/>
    <w:rsid w:val="006F6200"/>
    <w:rsid w:val="006F7611"/>
    <w:rsid w:val="006F77B1"/>
    <w:rsid w:val="007009B5"/>
    <w:rsid w:val="0070146D"/>
    <w:rsid w:val="00701ABB"/>
    <w:rsid w:val="0070413D"/>
    <w:rsid w:val="00704598"/>
    <w:rsid w:val="00705615"/>
    <w:rsid w:val="00706B50"/>
    <w:rsid w:val="00707E07"/>
    <w:rsid w:val="00710D5A"/>
    <w:rsid w:val="007110B1"/>
    <w:rsid w:val="00711952"/>
    <w:rsid w:val="00711ADB"/>
    <w:rsid w:val="00711F60"/>
    <w:rsid w:val="00713C09"/>
    <w:rsid w:val="007146F3"/>
    <w:rsid w:val="0071512A"/>
    <w:rsid w:val="00715E4D"/>
    <w:rsid w:val="00716174"/>
    <w:rsid w:val="007178D5"/>
    <w:rsid w:val="00720413"/>
    <w:rsid w:val="0072054D"/>
    <w:rsid w:val="00720983"/>
    <w:rsid w:val="007219CA"/>
    <w:rsid w:val="00721F05"/>
    <w:rsid w:val="00723D6B"/>
    <w:rsid w:val="007243B3"/>
    <w:rsid w:val="00724C45"/>
    <w:rsid w:val="007250D5"/>
    <w:rsid w:val="00725156"/>
    <w:rsid w:val="00726BEF"/>
    <w:rsid w:val="00726C05"/>
    <w:rsid w:val="00726E78"/>
    <w:rsid w:val="007279B1"/>
    <w:rsid w:val="00730BF9"/>
    <w:rsid w:val="00730E9A"/>
    <w:rsid w:val="0073162F"/>
    <w:rsid w:val="00732FC8"/>
    <w:rsid w:val="00733FE0"/>
    <w:rsid w:val="007340BD"/>
    <w:rsid w:val="00734A12"/>
    <w:rsid w:val="00734E3A"/>
    <w:rsid w:val="0073563F"/>
    <w:rsid w:val="00735D16"/>
    <w:rsid w:val="00736C09"/>
    <w:rsid w:val="00736E04"/>
    <w:rsid w:val="00737C0D"/>
    <w:rsid w:val="00740BC1"/>
    <w:rsid w:val="007410BC"/>
    <w:rsid w:val="0074137D"/>
    <w:rsid w:val="007413A1"/>
    <w:rsid w:val="007419B4"/>
    <w:rsid w:val="007423C1"/>
    <w:rsid w:val="00743A08"/>
    <w:rsid w:val="00743AFF"/>
    <w:rsid w:val="00743D5E"/>
    <w:rsid w:val="00743F2E"/>
    <w:rsid w:val="0074448F"/>
    <w:rsid w:val="00744B9C"/>
    <w:rsid w:val="00745768"/>
    <w:rsid w:val="007457CF"/>
    <w:rsid w:val="00745920"/>
    <w:rsid w:val="00745EAD"/>
    <w:rsid w:val="00745F5B"/>
    <w:rsid w:val="00747DBE"/>
    <w:rsid w:val="0075343B"/>
    <w:rsid w:val="007536D3"/>
    <w:rsid w:val="007543FF"/>
    <w:rsid w:val="00755558"/>
    <w:rsid w:val="007557C7"/>
    <w:rsid w:val="00757A3E"/>
    <w:rsid w:val="007605B4"/>
    <w:rsid w:val="00760FD6"/>
    <w:rsid w:val="0076244E"/>
    <w:rsid w:val="00764155"/>
    <w:rsid w:val="00764ACD"/>
    <w:rsid w:val="00764C38"/>
    <w:rsid w:val="007654CF"/>
    <w:rsid w:val="00765AD5"/>
    <w:rsid w:val="00766BCD"/>
    <w:rsid w:val="00766EAF"/>
    <w:rsid w:val="00767292"/>
    <w:rsid w:val="00767A13"/>
    <w:rsid w:val="00770520"/>
    <w:rsid w:val="007705B1"/>
    <w:rsid w:val="00771A9F"/>
    <w:rsid w:val="00773578"/>
    <w:rsid w:val="00773B42"/>
    <w:rsid w:val="00774B5C"/>
    <w:rsid w:val="007759F4"/>
    <w:rsid w:val="00775C31"/>
    <w:rsid w:val="00776143"/>
    <w:rsid w:val="0077661C"/>
    <w:rsid w:val="007768D6"/>
    <w:rsid w:val="00776AC1"/>
    <w:rsid w:val="00777558"/>
    <w:rsid w:val="00780234"/>
    <w:rsid w:val="00780A6E"/>
    <w:rsid w:val="00780F3B"/>
    <w:rsid w:val="0078234A"/>
    <w:rsid w:val="00782503"/>
    <w:rsid w:val="00783A9F"/>
    <w:rsid w:val="0078469E"/>
    <w:rsid w:val="00784894"/>
    <w:rsid w:val="007853DA"/>
    <w:rsid w:val="0078560C"/>
    <w:rsid w:val="00786BD5"/>
    <w:rsid w:val="00786DB0"/>
    <w:rsid w:val="00792A6B"/>
    <w:rsid w:val="00792D4B"/>
    <w:rsid w:val="00793380"/>
    <w:rsid w:val="00795091"/>
    <w:rsid w:val="00795C74"/>
    <w:rsid w:val="00795ED1"/>
    <w:rsid w:val="00795ED6"/>
    <w:rsid w:val="007968EC"/>
    <w:rsid w:val="007A016F"/>
    <w:rsid w:val="007A017B"/>
    <w:rsid w:val="007A0569"/>
    <w:rsid w:val="007A1748"/>
    <w:rsid w:val="007A1808"/>
    <w:rsid w:val="007A2C61"/>
    <w:rsid w:val="007A33C8"/>
    <w:rsid w:val="007A3F7D"/>
    <w:rsid w:val="007A41DF"/>
    <w:rsid w:val="007A51BB"/>
    <w:rsid w:val="007A5862"/>
    <w:rsid w:val="007A604A"/>
    <w:rsid w:val="007A6268"/>
    <w:rsid w:val="007A662E"/>
    <w:rsid w:val="007A6F79"/>
    <w:rsid w:val="007B1699"/>
    <w:rsid w:val="007B243E"/>
    <w:rsid w:val="007B29D2"/>
    <w:rsid w:val="007B2A84"/>
    <w:rsid w:val="007B2B5E"/>
    <w:rsid w:val="007B3D84"/>
    <w:rsid w:val="007B3E48"/>
    <w:rsid w:val="007B4634"/>
    <w:rsid w:val="007B543E"/>
    <w:rsid w:val="007B660F"/>
    <w:rsid w:val="007B68E5"/>
    <w:rsid w:val="007B6CB1"/>
    <w:rsid w:val="007B6DEF"/>
    <w:rsid w:val="007B6F7A"/>
    <w:rsid w:val="007B7571"/>
    <w:rsid w:val="007C0034"/>
    <w:rsid w:val="007C035F"/>
    <w:rsid w:val="007C271B"/>
    <w:rsid w:val="007C2B9D"/>
    <w:rsid w:val="007C4A18"/>
    <w:rsid w:val="007C4C8A"/>
    <w:rsid w:val="007C7621"/>
    <w:rsid w:val="007D0419"/>
    <w:rsid w:val="007D0DA0"/>
    <w:rsid w:val="007D0FA7"/>
    <w:rsid w:val="007D20DC"/>
    <w:rsid w:val="007D2577"/>
    <w:rsid w:val="007D3B88"/>
    <w:rsid w:val="007D43CA"/>
    <w:rsid w:val="007D5754"/>
    <w:rsid w:val="007D6E93"/>
    <w:rsid w:val="007D70C7"/>
    <w:rsid w:val="007D73FC"/>
    <w:rsid w:val="007D7492"/>
    <w:rsid w:val="007E0276"/>
    <w:rsid w:val="007E06C7"/>
    <w:rsid w:val="007E1194"/>
    <w:rsid w:val="007E2CC3"/>
    <w:rsid w:val="007E36F3"/>
    <w:rsid w:val="007E3DFF"/>
    <w:rsid w:val="007E41A4"/>
    <w:rsid w:val="007E4281"/>
    <w:rsid w:val="007E5456"/>
    <w:rsid w:val="007E6671"/>
    <w:rsid w:val="007E739A"/>
    <w:rsid w:val="007F07A7"/>
    <w:rsid w:val="007F1070"/>
    <w:rsid w:val="007F109F"/>
    <w:rsid w:val="007F1E85"/>
    <w:rsid w:val="007F2350"/>
    <w:rsid w:val="007F247A"/>
    <w:rsid w:val="007F2748"/>
    <w:rsid w:val="007F4C54"/>
    <w:rsid w:val="007F4EEA"/>
    <w:rsid w:val="007F4F9E"/>
    <w:rsid w:val="007F5032"/>
    <w:rsid w:val="007F57E7"/>
    <w:rsid w:val="007F5A83"/>
    <w:rsid w:val="007F5F4A"/>
    <w:rsid w:val="007F5F4E"/>
    <w:rsid w:val="007F65C0"/>
    <w:rsid w:val="007F6B7C"/>
    <w:rsid w:val="007F6EC4"/>
    <w:rsid w:val="007F733B"/>
    <w:rsid w:val="007F7449"/>
    <w:rsid w:val="007F7632"/>
    <w:rsid w:val="007F782F"/>
    <w:rsid w:val="008009EB"/>
    <w:rsid w:val="00801941"/>
    <w:rsid w:val="0080200C"/>
    <w:rsid w:val="00802D1F"/>
    <w:rsid w:val="00802F35"/>
    <w:rsid w:val="00803575"/>
    <w:rsid w:val="00803BA9"/>
    <w:rsid w:val="008040F9"/>
    <w:rsid w:val="00804544"/>
    <w:rsid w:val="00804627"/>
    <w:rsid w:val="00804D13"/>
    <w:rsid w:val="008050E4"/>
    <w:rsid w:val="00805264"/>
    <w:rsid w:val="00805BF8"/>
    <w:rsid w:val="00806C54"/>
    <w:rsid w:val="0080732E"/>
    <w:rsid w:val="008073CC"/>
    <w:rsid w:val="00811C7D"/>
    <w:rsid w:val="0081258A"/>
    <w:rsid w:val="008132DA"/>
    <w:rsid w:val="00813B11"/>
    <w:rsid w:val="00814F69"/>
    <w:rsid w:val="008156A0"/>
    <w:rsid w:val="008157A2"/>
    <w:rsid w:val="00815C7A"/>
    <w:rsid w:val="00816030"/>
    <w:rsid w:val="008176F9"/>
    <w:rsid w:val="00817EE5"/>
    <w:rsid w:val="008200D9"/>
    <w:rsid w:val="0082035D"/>
    <w:rsid w:val="008204D6"/>
    <w:rsid w:val="0082078F"/>
    <w:rsid w:val="008212F8"/>
    <w:rsid w:val="00821547"/>
    <w:rsid w:val="00821F04"/>
    <w:rsid w:val="0082254F"/>
    <w:rsid w:val="0082289D"/>
    <w:rsid w:val="00822FBB"/>
    <w:rsid w:val="008237A5"/>
    <w:rsid w:val="00826753"/>
    <w:rsid w:val="00827E12"/>
    <w:rsid w:val="0083157F"/>
    <w:rsid w:val="00832B21"/>
    <w:rsid w:val="008336C1"/>
    <w:rsid w:val="00834388"/>
    <w:rsid w:val="00834C51"/>
    <w:rsid w:val="00835813"/>
    <w:rsid w:val="008363B1"/>
    <w:rsid w:val="008363F7"/>
    <w:rsid w:val="008364A3"/>
    <w:rsid w:val="008365E2"/>
    <w:rsid w:val="008379E0"/>
    <w:rsid w:val="008410F5"/>
    <w:rsid w:val="0084135A"/>
    <w:rsid w:val="00841991"/>
    <w:rsid w:val="00842AD7"/>
    <w:rsid w:val="00842CB3"/>
    <w:rsid w:val="0084361E"/>
    <w:rsid w:val="008436AB"/>
    <w:rsid w:val="00843FC6"/>
    <w:rsid w:val="00844422"/>
    <w:rsid w:val="0084579F"/>
    <w:rsid w:val="00845D88"/>
    <w:rsid w:val="008464AB"/>
    <w:rsid w:val="00847A55"/>
    <w:rsid w:val="00847B7E"/>
    <w:rsid w:val="008504F9"/>
    <w:rsid w:val="00850721"/>
    <w:rsid w:val="00851295"/>
    <w:rsid w:val="0085136D"/>
    <w:rsid w:val="00851CFE"/>
    <w:rsid w:val="00851D38"/>
    <w:rsid w:val="008525B2"/>
    <w:rsid w:val="00852C9A"/>
    <w:rsid w:val="0085351D"/>
    <w:rsid w:val="00853533"/>
    <w:rsid w:val="00853D8F"/>
    <w:rsid w:val="00854076"/>
    <w:rsid w:val="008542B3"/>
    <w:rsid w:val="00854503"/>
    <w:rsid w:val="0085496E"/>
    <w:rsid w:val="00854994"/>
    <w:rsid w:val="008562F0"/>
    <w:rsid w:val="00856E71"/>
    <w:rsid w:val="00856F6B"/>
    <w:rsid w:val="008571B8"/>
    <w:rsid w:val="0085732B"/>
    <w:rsid w:val="00857C5E"/>
    <w:rsid w:val="008602AE"/>
    <w:rsid w:val="00860905"/>
    <w:rsid w:val="0086098E"/>
    <w:rsid w:val="00861614"/>
    <w:rsid w:val="008636D7"/>
    <w:rsid w:val="0086424A"/>
    <w:rsid w:val="00865136"/>
    <w:rsid w:val="008659F0"/>
    <w:rsid w:val="00867C4E"/>
    <w:rsid w:val="0087029A"/>
    <w:rsid w:val="00870EDA"/>
    <w:rsid w:val="0087177F"/>
    <w:rsid w:val="00872209"/>
    <w:rsid w:val="00872500"/>
    <w:rsid w:val="00872CEE"/>
    <w:rsid w:val="00873294"/>
    <w:rsid w:val="008740AA"/>
    <w:rsid w:val="00874A36"/>
    <w:rsid w:val="00874E4E"/>
    <w:rsid w:val="00875235"/>
    <w:rsid w:val="0087640B"/>
    <w:rsid w:val="00876A0D"/>
    <w:rsid w:val="008775EB"/>
    <w:rsid w:val="00877A12"/>
    <w:rsid w:val="0088028F"/>
    <w:rsid w:val="00880E6F"/>
    <w:rsid w:val="008820F4"/>
    <w:rsid w:val="0088450F"/>
    <w:rsid w:val="00884DD4"/>
    <w:rsid w:val="00885FF0"/>
    <w:rsid w:val="00886085"/>
    <w:rsid w:val="008864FA"/>
    <w:rsid w:val="00886E1D"/>
    <w:rsid w:val="00887478"/>
    <w:rsid w:val="00887AC9"/>
    <w:rsid w:val="00890446"/>
    <w:rsid w:val="008911A0"/>
    <w:rsid w:val="00891C79"/>
    <w:rsid w:val="00893BB0"/>
    <w:rsid w:val="008941A0"/>
    <w:rsid w:val="0089456A"/>
    <w:rsid w:val="0089516F"/>
    <w:rsid w:val="008951B3"/>
    <w:rsid w:val="0089698B"/>
    <w:rsid w:val="00896AA2"/>
    <w:rsid w:val="00897072"/>
    <w:rsid w:val="00897529"/>
    <w:rsid w:val="00897E2A"/>
    <w:rsid w:val="008A00F7"/>
    <w:rsid w:val="008A0513"/>
    <w:rsid w:val="008A1B3A"/>
    <w:rsid w:val="008A29C9"/>
    <w:rsid w:val="008A2C6F"/>
    <w:rsid w:val="008A2EAD"/>
    <w:rsid w:val="008A3494"/>
    <w:rsid w:val="008A3DC9"/>
    <w:rsid w:val="008A410D"/>
    <w:rsid w:val="008A432C"/>
    <w:rsid w:val="008A70A9"/>
    <w:rsid w:val="008A7B53"/>
    <w:rsid w:val="008B05CE"/>
    <w:rsid w:val="008B0924"/>
    <w:rsid w:val="008B0BA2"/>
    <w:rsid w:val="008B0E6C"/>
    <w:rsid w:val="008B0EB3"/>
    <w:rsid w:val="008B3066"/>
    <w:rsid w:val="008B306D"/>
    <w:rsid w:val="008B45E3"/>
    <w:rsid w:val="008B54AC"/>
    <w:rsid w:val="008B5881"/>
    <w:rsid w:val="008B6908"/>
    <w:rsid w:val="008B6991"/>
    <w:rsid w:val="008B6DB4"/>
    <w:rsid w:val="008B71D4"/>
    <w:rsid w:val="008B7802"/>
    <w:rsid w:val="008B7BE0"/>
    <w:rsid w:val="008C0497"/>
    <w:rsid w:val="008C059F"/>
    <w:rsid w:val="008C0EC4"/>
    <w:rsid w:val="008C10F6"/>
    <w:rsid w:val="008C110C"/>
    <w:rsid w:val="008C15A6"/>
    <w:rsid w:val="008C299D"/>
    <w:rsid w:val="008C397A"/>
    <w:rsid w:val="008C5278"/>
    <w:rsid w:val="008C54C0"/>
    <w:rsid w:val="008C5931"/>
    <w:rsid w:val="008C5A1C"/>
    <w:rsid w:val="008C6C91"/>
    <w:rsid w:val="008C6F4D"/>
    <w:rsid w:val="008C7361"/>
    <w:rsid w:val="008C78EA"/>
    <w:rsid w:val="008C7D81"/>
    <w:rsid w:val="008D1CE6"/>
    <w:rsid w:val="008D2467"/>
    <w:rsid w:val="008D2C92"/>
    <w:rsid w:val="008D2EB8"/>
    <w:rsid w:val="008D4DFF"/>
    <w:rsid w:val="008D7F68"/>
    <w:rsid w:val="008E19E5"/>
    <w:rsid w:val="008E1AA4"/>
    <w:rsid w:val="008E1B19"/>
    <w:rsid w:val="008E20AC"/>
    <w:rsid w:val="008E24AE"/>
    <w:rsid w:val="008E2AA8"/>
    <w:rsid w:val="008E2F37"/>
    <w:rsid w:val="008E30EA"/>
    <w:rsid w:val="008E3458"/>
    <w:rsid w:val="008E4491"/>
    <w:rsid w:val="008E4C8D"/>
    <w:rsid w:val="008E5CF2"/>
    <w:rsid w:val="008E5F35"/>
    <w:rsid w:val="008E759C"/>
    <w:rsid w:val="008E774F"/>
    <w:rsid w:val="008E7F68"/>
    <w:rsid w:val="008F00FE"/>
    <w:rsid w:val="008F106E"/>
    <w:rsid w:val="008F10DC"/>
    <w:rsid w:val="008F1905"/>
    <w:rsid w:val="008F23E7"/>
    <w:rsid w:val="008F2B34"/>
    <w:rsid w:val="008F2C88"/>
    <w:rsid w:val="008F4022"/>
    <w:rsid w:val="008F5528"/>
    <w:rsid w:val="008F5608"/>
    <w:rsid w:val="008F6F4D"/>
    <w:rsid w:val="008F6FBD"/>
    <w:rsid w:val="008F701F"/>
    <w:rsid w:val="0090018B"/>
    <w:rsid w:val="009013A2"/>
    <w:rsid w:val="009015B4"/>
    <w:rsid w:val="00901876"/>
    <w:rsid w:val="00902D8D"/>
    <w:rsid w:val="00903610"/>
    <w:rsid w:val="0090376D"/>
    <w:rsid w:val="00906803"/>
    <w:rsid w:val="00906CBB"/>
    <w:rsid w:val="00906CDA"/>
    <w:rsid w:val="009079DF"/>
    <w:rsid w:val="00907E4A"/>
    <w:rsid w:val="0091026E"/>
    <w:rsid w:val="00910498"/>
    <w:rsid w:val="00910A54"/>
    <w:rsid w:val="00910D44"/>
    <w:rsid w:val="00910E9F"/>
    <w:rsid w:val="00910F1A"/>
    <w:rsid w:val="0091134B"/>
    <w:rsid w:val="00911837"/>
    <w:rsid w:val="00912703"/>
    <w:rsid w:val="00912DE1"/>
    <w:rsid w:val="00913C39"/>
    <w:rsid w:val="00913D4F"/>
    <w:rsid w:val="00914035"/>
    <w:rsid w:val="009140BE"/>
    <w:rsid w:val="0091525A"/>
    <w:rsid w:val="00915EFE"/>
    <w:rsid w:val="00916E35"/>
    <w:rsid w:val="00917594"/>
    <w:rsid w:val="00917FBF"/>
    <w:rsid w:val="009201C4"/>
    <w:rsid w:val="009211AF"/>
    <w:rsid w:val="009215DB"/>
    <w:rsid w:val="009216BF"/>
    <w:rsid w:val="00921A49"/>
    <w:rsid w:val="00922C9C"/>
    <w:rsid w:val="00923150"/>
    <w:rsid w:val="00923C69"/>
    <w:rsid w:val="00923DFD"/>
    <w:rsid w:val="00924C57"/>
    <w:rsid w:val="00926784"/>
    <w:rsid w:val="00926AF1"/>
    <w:rsid w:val="00926B2E"/>
    <w:rsid w:val="00926FC6"/>
    <w:rsid w:val="009275F2"/>
    <w:rsid w:val="009314DB"/>
    <w:rsid w:val="0093264D"/>
    <w:rsid w:val="009329EB"/>
    <w:rsid w:val="0093439C"/>
    <w:rsid w:val="00935D50"/>
    <w:rsid w:val="009364A1"/>
    <w:rsid w:val="00936F82"/>
    <w:rsid w:val="00940CDA"/>
    <w:rsid w:val="00940DEB"/>
    <w:rsid w:val="00941696"/>
    <w:rsid w:val="009416DE"/>
    <w:rsid w:val="009417F1"/>
    <w:rsid w:val="00941AD7"/>
    <w:rsid w:val="00941ADF"/>
    <w:rsid w:val="00941B95"/>
    <w:rsid w:val="00942241"/>
    <w:rsid w:val="0094319D"/>
    <w:rsid w:val="0094352A"/>
    <w:rsid w:val="0094474E"/>
    <w:rsid w:val="009459E4"/>
    <w:rsid w:val="00946535"/>
    <w:rsid w:val="009467E1"/>
    <w:rsid w:val="00947219"/>
    <w:rsid w:val="00947B82"/>
    <w:rsid w:val="00950236"/>
    <w:rsid w:val="009511AA"/>
    <w:rsid w:val="0095122E"/>
    <w:rsid w:val="009521E8"/>
    <w:rsid w:val="009530EC"/>
    <w:rsid w:val="0095362D"/>
    <w:rsid w:val="009539D4"/>
    <w:rsid w:val="009552CA"/>
    <w:rsid w:val="00955CB7"/>
    <w:rsid w:val="0095691D"/>
    <w:rsid w:val="00956C90"/>
    <w:rsid w:val="00957111"/>
    <w:rsid w:val="00957BBA"/>
    <w:rsid w:val="00960DCD"/>
    <w:rsid w:val="00961312"/>
    <w:rsid w:val="00961476"/>
    <w:rsid w:val="009618EB"/>
    <w:rsid w:val="00962153"/>
    <w:rsid w:val="0096299D"/>
    <w:rsid w:val="009634BF"/>
    <w:rsid w:val="0096399B"/>
    <w:rsid w:val="00963B4A"/>
    <w:rsid w:val="0096448D"/>
    <w:rsid w:val="009646F5"/>
    <w:rsid w:val="0096492B"/>
    <w:rsid w:val="009654FF"/>
    <w:rsid w:val="00965889"/>
    <w:rsid w:val="00965A45"/>
    <w:rsid w:val="00966555"/>
    <w:rsid w:val="009666C5"/>
    <w:rsid w:val="00966F77"/>
    <w:rsid w:val="009673D3"/>
    <w:rsid w:val="00970BDF"/>
    <w:rsid w:val="0097203B"/>
    <w:rsid w:val="0097239B"/>
    <w:rsid w:val="0097461C"/>
    <w:rsid w:val="00974B5C"/>
    <w:rsid w:val="009759EF"/>
    <w:rsid w:val="00975F31"/>
    <w:rsid w:val="009768B3"/>
    <w:rsid w:val="00976BC6"/>
    <w:rsid w:val="00976D18"/>
    <w:rsid w:val="009774E6"/>
    <w:rsid w:val="00980354"/>
    <w:rsid w:val="00980535"/>
    <w:rsid w:val="0098344A"/>
    <w:rsid w:val="00983AF6"/>
    <w:rsid w:val="00983BBF"/>
    <w:rsid w:val="00984D83"/>
    <w:rsid w:val="0098556A"/>
    <w:rsid w:val="00985D26"/>
    <w:rsid w:val="00985E04"/>
    <w:rsid w:val="00986A78"/>
    <w:rsid w:val="00986BD9"/>
    <w:rsid w:val="0099009E"/>
    <w:rsid w:val="0099041B"/>
    <w:rsid w:val="00991217"/>
    <w:rsid w:val="00991CB0"/>
    <w:rsid w:val="00993A62"/>
    <w:rsid w:val="00994317"/>
    <w:rsid w:val="00994B86"/>
    <w:rsid w:val="00994C33"/>
    <w:rsid w:val="00995A25"/>
    <w:rsid w:val="00995C1D"/>
    <w:rsid w:val="00996334"/>
    <w:rsid w:val="0099633D"/>
    <w:rsid w:val="00996EBF"/>
    <w:rsid w:val="009971D5"/>
    <w:rsid w:val="009A1122"/>
    <w:rsid w:val="009A183D"/>
    <w:rsid w:val="009A2311"/>
    <w:rsid w:val="009A267F"/>
    <w:rsid w:val="009A26DD"/>
    <w:rsid w:val="009A2BE9"/>
    <w:rsid w:val="009A3221"/>
    <w:rsid w:val="009A3A0D"/>
    <w:rsid w:val="009A5118"/>
    <w:rsid w:val="009A6419"/>
    <w:rsid w:val="009A6B48"/>
    <w:rsid w:val="009A6D9D"/>
    <w:rsid w:val="009A76D4"/>
    <w:rsid w:val="009A7760"/>
    <w:rsid w:val="009A77C2"/>
    <w:rsid w:val="009B069C"/>
    <w:rsid w:val="009B19DD"/>
    <w:rsid w:val="009B1E7A"/>
    <w:rsid w:val="009B1EEB"/>
    <w:rsid w:val="009B2D35"/>
    <w:rsid w:val="009B4C9D"/>
    <w:rsid w:val="009C1288"/>
    <w:rsid w:val="009C2A66"/>
    <w:rsid w:val="009C2AFC"/>
    <w:rsid w:val="009C428B"/>
    <w:rsid w:val="009C44A8"/>
    <w:rsid w:val="009C4626"/>
    <w:rsid w:val="009C48E1"/>
    <w:rsid w:val="009C4BA8"/>
    <w:rsid w:val="009C5426"/>
    <w:rsid w:val="009C5C1E"/>
    <w:rsid w:val="009C61BE"/>
    <w:rsid w:val="009C6A08"/>
    <w:rsid w:val="009C6BAC"/>
    <w:rsid w:val="009D0E0E"/>
    <w:rsid w:val="009D1C86"/>
    <w:rsid w:val="009D2974"/>
    <w:rsid w:val="009D2E34"/>
    <w:rsid w:val="009D442E"/>
    <w:rsid w:val="009D467F"/>
    <w:rsid w:val="009D47FE"/>
    <w:rsid w:val="009D5423"/>
    <w:rsid w:val="009D572D"/>
    <w:rsid w:val="009D5DE0"/>
    <w:rsid w:val="009E0E0D"/>
    <w:rsid w:val="009E17C9"/>
    <w:rsid w:val="009E2516"/>
    <w:rsid w:val="009E2E89"/>
    <w:rsid w:val="009E2F82"/>
    <w:rsid w:val="009E3CFD"/>
    <w:rsid w:val="009E3F69"/>
    <w:rsid w:val="009E6E03"/>
    <w:rsid w:val="009E6F67"/>
    <w:rsid w:val="009E7BA7"/>
    <w:rsid w:val="009F007E"/>
    <w:rsid w:val="009F07BB"/>
    <w:rsid w:val="009F0BF0"/>
    <w:rsid w:val="009F1AA6"/>
    <w:rsid w:val="009F212B"/>
    <w:rsid w:val="009F2CA2"/>
    <w:rsid w:val="009F2F49"/>
    <w:rsid w:val="009F4506"/>
    <w:rsid w:val="009F47BB"/>
    <w:rsid w:val="009F5202"/>
    <w:rsid w:val="009F7E33"/>
    <w:rsid w:val="009F7EF1"/>
    <w:rsid w:val="00A00003"/>
    <w:rsid w:val="00A005B5"/>
    <w:rsid w:val="00A010C8"/>
    <w:rsid w:val="00A020A9"/>
    <w:rsid w:val="00A036A9"/>
    <w:rsid w:val="00A03836"/>
    <w:rsid w:val="00A046CC"/>
    <w:rsid w:val="00A04A86"/>
    <w:rsid w:val="00A04BD5"/>
    <w:rsid w:val="00A05FC5"/>
    <w:rsid w:val="00A06090"/>
    <w:rsid w:val="00A064FE"/>
    <w:rsid w:val="00A07C50"/>
    <w:rsid w:val="00A07F64"/>
    <w:rsid w:val="00A106DB"/>
    <w:rsid w:val="00A127DC"/>
    <w:rsid w:val="00A13349"/>
    <w:rsid w:val="00A133D4"/>
    <w:rsid w:val="00A13424"/>
    <w:rsid w:val="00A14A32"/>
    <w:rsid w:val="00A14E33"/>
    <w:rsid w:val="00A14F4D"/>
    <w:rsid w:val="00A15C5C"/>
    <w:rsid w:val="00A16202"/>
    <w:rsid w:val="00A17413"/>
    <w:rsid w:val="00A1762C"/>
    <w:rsid w:val="00A17C4C"/>
    <w:rsid w:val="00A2004A"/>
    <w:rsid w:val="00A20172"/>
    <w:rsid w:val="00A20DBD"/>
    <w:rsid w:val="00A2152B"/>
    <w:rsid w:val="00A21BA3"/>
    <w:rsid w:val="00A227BC"/>
    <w:rsid w:val="00A22D49"/>
    <w:rsid w:val="00A23471"/>
    <w:rsid w:val="00A23708"/>
    <w:rsid w:val="00A2476D"/>
    <w:rsid w:val="00A25647"/>
    <w:rsid w:val="00A25AE2"/>
    <w:rsid w:val="00A25BBE"/>
    <w:rsid w:val="00A25EFD"/>
    <w:rsid w:val="00A26316"/>
    <w:rsid w:val="00A2636A"/>
    <w:rsid w:val="00A2757F"/>
    <w:rsid w:val="00A27FD4"/>
    <w:rsid w:val="00A302FC"/>
    <w:rsid w:val="00A305CE"/>
    <w:rsid w:val="00A30CF7"/>
    <w:rsid w:val="00A3183E"/>
    <w:rsid w:val="00A31C2A"/>
    <w:rsid w:val="00A32679"/>
    <w:rsid w:val="00A32B60"/>
    <w:rsid w:val="00A32DEB"/>
    <w:rsid w:val="00A331FE"/>
    <w:rsid w:val="00A33229"/>
    <w:rsid w:val="00A3348A"/>
    <w:rsid w:val="00A33E0E"/>
    <w:rsid w:val="00A34630"/>
    <w:rsid w:val="00A353B1"/>
    <w:rsid w:val="00A362B5"/>
    <w:rsid w:val="00A36610"/>
    <w:rsid w:val="00A377FD"/>
    <w:rsid w:val="00A37F42"/>
    <w:rsid w:val="00A42669"/>
    <w:rsid w:val="00A4380B"/>
    <w:rsid w:val="00A443D3"/>
    <w:rsid w:val="00A443FB"/>
    <w:rsid w:val="00A4445B"/>
    <w:rsid w:val="00A45C36"/>
    <w:rsid w:val="00A45DCB"/>
    <w:rsid w:val="00A45F4B"/>
    <w:rsid w:val="00A46C82"/>
    <w:rsid w:val="00A51467"/>
    <w:rsid w:val="00A516AA"/>
    <w:rsid w:val="00A51EA3"/>
    <w:rsid w:val="00A5273A"/>
    <w:rsid w:val="00A52AED"/>
    <w:rsid w:val="00A52C0F"/>
    <w:rsid w:val="00A536E2"/>
    <w:rsid w:val="00A54373"/>
    <w:rsid w:val="00A54549"/>
    <w:rsid w:val="00A54B83"/>
    <w:rsid w:val="00A54BCF"/>
    <w:rsid w:val="00A54E57"/>
    <w:rsid w:val="00A55393"/>
    <w:rsid w:val="00A55707"/>
    <w:rsid w:val="00A574A4"/>
    <w:rsid w:val="00A575EB"/>
    <w:rsid w:val="00A60E34"/>
    <w:rsid w:val="00A6108B"/>
    <w:rsid w:val="00A61557"/>
    <w:rsid w:val="00A62349"/>
    <w:rsid w:val="00A62A4B"/>
    <w:rsid w:val="00A630DC"/>
    <w:rsid w:val="00A63E8E"/>
    <w:rsid w:val="00A64C4A"/>
    <w:rsid w:val="00A64FF7"/>
    <w:rsid w:val="00A650DC"/>
    <w:rsid w:val="00A65527"/>
    <w:rsid w:val="00A65AC6"/>
    <w:rsid w:val="00A6609D"/>
    <w:rsid w:val="00A669F3"/>
    <w:rsid w:val="00A66D6C"/>
    <w:rsid w:val="00A66EEF"/>
    <w:rsid w:val="00A67217"/>
    <w:rsid w:val="00A70183"/>
    <w:rsid w:val="00A71AF3"/>
    <w:rsid w:val="00A740EE"/>
    <w:rsid w:val="00A74A5B"/>
    <w:rsid w:val="00A74EDC"/>
    <w:rsid w:val="00A754C8"/>
    <w:rsid w:val="00A75A4F"/>
    <w:rsid w:val="00A7672F"/>
    <w:rsid w:val="00A774E7"/>
    <w:rsid w:val="00A80D45"/>
    <w:rsid w:val="00A816B8"/>
    <w:rsid w:val="00A81A33"/>
    <w:rsid w:val="00A81BD4"/>
    <w:rsid w:val="00A82111"/>
    <w:rsid w:val="00A82A6E"/>
    <w:rsid w:val="00A82D65"/>
    <w:rsid w:val="00A82F21"/>
    <w:rsid w:val="00A83D60"/>
    <w:rsid w:val="00A85100"/>
    <w:rsid w:val="00A85844"/>
    <w:rsid w:val="00A8608C"/>
    <w:rsid w:val="00A8711B"/>
    <w:rsid w:val="00A87196"/>
    <w:rsid w:val="00A878BD"/>
    <w:rsid w:val="00A901C2"/>
    <w:rsid w:val="00A901C5"/>
    <w:rsid w:val="00A90E1C"/>
    <w:rsid w:val="00A9178F"/>
    <w:rsid w:val="00A91F45"/>
    <w:rsid w:val="00A924B9"/>
    <w:rsid w:val="00A934AD"/>
    <w:rsid w:val="00A936AE"/>
    <w:rsid w:val="00A95A62"/>
    <w:rsid w:val="00A965D4"/>
    <w:rsid w:val="00A9681C"/>
    <w:rsid w:val="00A96D97"/>
    <w:rsid w:val="00A975B7"/>
    <w:rsid w:val="00A97F4A"/>
    <w:rsid w:val="00A97F8C"/>
    <w:rsid w:val="00AA098F"/>
    <w:rsid w:val="00AA0D07"/>
    <w:rsid w:val="00AA0D50"/>
    <w:rsid w:val="00AA104D"/>
    <w:rsid w:val="00AA22F5"/>
    <w:rsid w:val="00AA2545"/>
    <w:rsid w:val="00AA28F9"/>
    <w:rsid w:val="00AA311B"/>
    <w:rsid w:val="00AA393C"/>
    <w:rsid w:val="00AA3D68"/>
    <w:rsid w:val="00AA3DB0"/>
    <w:rsid w:val="00AA56BB"/>
    <w:rsid w:val="00AA5B5C"/>
    <w:rsid w:val="00AA6B56"/>
    <w:rsid w:val="00AA6C6A"/>
    <w:rsid w:val="00AA6FCB"/>
    <w:rsid w:val="00AA743F"/>
    <w:rsid w:val="00AA7498"/>
    <w:rsid w:val="00AA77A3"/>
    <w:rsid w:val="00AB0183"/>
    <w:rsid w:val="00AB01A3"/>
    <w:rsid w:val="00AB0336"/>
    <w:rsid w:val="00AB04B0"/>
    <w:rsid w:val="00AB06D8"/>
    <w:rsid w:val="00AB0CFD"/>
    <w:rsid w:val="00AB1FEF"/>
    <w:rsid w:val="00AB2972"/>
    <w:rsid w:val="00AB2EC8"/>
    <w:rsid w:val="00AB42BC"/>
    <w:rsid w:val="00AB4410"/>
    <w:rsid w:val="00AB49B7"/>
    <w:rsid w:val="00AB4EDF"/>
    <w:rsid w:val="00AB58B5"/>
    <w:rsid w:val="00AC12D2"/>
    <w:rsid w:val="00AC1390"/>
    <w:rsid w:val="00AC1F77"/>
    <w:rsid w:val="00AC25F9"/>
    <w:rsid w:val="00AC2949"/>
    <w:rsid w:val="00AC2A4A"/>
    <w:rsid w:val="00AC35A9"/>
    <w:rsid w:val="00AC5083"/>
    <w:rsid w:val="00AC595E"/>
    <w:rsid w:val="00AC5ADA"/>
    <w:rsid w:val="00AC5E08"/>
    <w:rsid w:val="00AC651E"/>
    <w:rsid w:val="00AD01B2"/>
    <w:rsid w:val="00AD020A"/>
    <w:rsid w:val="00AD0285"/>
    <w:rsid w:val="00AD04B0"/>
    <w:rsid w:val="00AD122F"/>
    <w:rsid w:val="00AD14E4"/>
    <w:rsid w:val="00AD2035"/>
    <w:rsid w:val="00AD237A"/>
    <w:rsid w:val="00AD2BF7"/>
    <w:rsid w:val="00AD343A"/>
    <w:rsid w:val="00AD3763"/>
    <w:rsid w:val="00AD3764"/>
    <w:rsid w:val="00AD581D"/>
    <w:rsid w:val="00AD67A4"/>
    <w:rsid w:val="00AD7623"/>
    <w:rsid w:val="00AD7B43"/>
    <w:rsid w:val="00AE1FB2"/>
    <w:rsid w:val="00AE2E2E"/>
    <w:rsid w:val="00AE2EEC"/>
    <w:rsid w:val="00AE33A9"/>
    <w:rsid w:val="00AE3C6C"/>
    <w:rsid w:val="00AE4EE7"/>
    <w:rsid w:val="00AE54DD"/>
    <w:rsid w:val="00AE5971"/>
    <w:rsid w:val="00AE5AD1"/>
    <w:rsid w:val="00AE6330"/>
    <w:rsid w:val="00AE65D7"/>
    <w:rsid w:val="00AE6F5A"/>
    <w:rsid w:val="00AE7208"/>
    <w:rsid w:val="00AE74D1"/>
    <w:rsid w:val="00AE7B5E"/>
    <w:rsid w:val="00AF14A7"/>
    <w:rsid w:val="00AF2EB6"/>
    <w:rsid w:val="00AF342C"/>
    <w:rsid w:val="00AF3681"/>
    <w:rsid w:val="00AF399B"/>
    <w:rsid w:val="00AF3AC0"/>
    <w:rsid w:val="00AF3C4A"/>
    <w:rsid w:val="00AF4A57"/>
    <w:rsid w:val="00AF4E0B"/>
    <w:rsid w:val="00AF6810"/>
    <w:rsid w:val="00AF6AB6"/>
    <w:rsid w:val="00AF712B"/>
    <w:rsid w:val="00AF79A4"/>
    <w:rsid w:val="00AF79F0"/>
    <w:rsid w:val="00AF7B5F"/>
    <w:rsid w:val="00B006F3"/>
    <w:rsid w:val="00B00CA7"/>
    <w:rsid w:val="00B013CE"/>
    <w:rsid w:val="00B01C0A"/>
    <w:rsid w:val="00B01EF1"/>
    <w:rsid w:val="00B02BB3"/>
    <w:rsid w:val="00B02F05"/>
    <w:rsid w:val="00B0300A"/>
    <w:rsid w:val="00B0366D"/>
    <w:rsid w:val="00B03678"/>
    <w:rsid w:val="00B03CE0"/>
    <w:rsid w:val="00B044B3"/>
    <w:rsid w:val="00B044E6"/>
    <w:rsid w:val="00B055C0"/>
    <w:rsid w:val="00B05A75"/>
    <w:rsid w:val="00B05FFC"/>
    <w:rsid w:val="00B066C2"/>
    <w:rsid w:val="00B06BD3"/>
    <w:rsid w:val="00B070D7"/>
    <w:rsid w:val="00B072D8"/>
    <w:rsid w:val="00B108D1"/>
    <w:rsid w:val="00B10A58"/>
    <w:rsid w:val="00B11CEC"/>
    <w:rsid w:val="00B1241A"/>
    <w:rsid w:val="00B124DE"/>
    <w:rsid w:val="00B126EE"/>
    <w:rsid w:val="00B131FA"/>
    <w:rsid w:val="00B15867"/>
    <w:rsid w:val="00B1596B"/>
    <w:rsid w:val="00B160D3"/>
    <w:rsid w:val="00B17DFC"/>
    <w:rsid w:val="00B20910"/>
    <w:rsid w:val="00B21833"/>
    <w:rsid w:val="00B2448B"/>
    <w:rsid w:val="00B2492B"/>
    <w:rsid w:val="00B2544E"/>
    <w:rsid w:val="00B25DBB"/>
    <w:rsid w:val="00B26FEB"/>
    <w:rsid w:val="00B2758D"/>
    <w:rsid w:val="00B276F3"/>
    <w:rsid w:val="00B30D13"/>
    <w:rsid w:val="00B31A6F"/>
    <w:rsid w:val="00B320C8"/>
    <w:rsid w:val="00B32E01"/>
    <w:rsid w:val="00B331C3"/>
    <w:rsid w:val="00B33A1D"/>
    <w:rsid w:val="00B36491"/>
    <w:rsid w:val="00B36ACC"/>
    <w:rsid w:val="00B36E0E"/>
    <w:rsid w:val="00B37F31"/>
    <w:rsid w:val="00B404C7"/>
    <w:rsid w:val="00B41574"/>
    <w:rsid w:val="00B425FA"/>
    <w:rsid w:val="00B42704"/>
    <w:rsid w:val="00B433EC"/>
    <w:rsid w:val="00B436DA"/>
    <w:rsid w:val="00B44801"/>
    <w:rsid w:val="00B452B0"/>
    <w:rsid w:val="00B45593"/>
    <w:rsid w:val="00B457E3"/>
    <w:rsid w:val="00B45DE7"/>
    <w:rsid w:val="00B46511"/>
    <w:rsid w:val="00B467E0"/>
    <w:rsid w:val="00B46CB5"/>
    <w:rsid w:val="00B46F3E"/>
    <w:rsid w:val="00B4706E"/>
    <w:rsid w:val="00B47888"/>
    <w:rsid w:val="00B47D1C"/>
    <w:rsid w:val="00B50148"/>
    <w:rsid w:val="00B50D2D"/>
    <w:rsid w:val="00B51C84"/>
    <w:rsid w:val="00B52C2D"/>
    <w:rsid w:val="00B530D2"/>
    <w:rsid w:val="00B531D3"/>
    <w:rsid w:val="00B53683"/>
    <w:rsid w:val="00B53AA3"/>
    <w:rsid w:val="00B55403"/>
    <w:rsid w:val="00B56206"/>
    <w:rsid w:val="00B567AA"/>
    <w:rsid w:val="00B56D2E"/>
    <w:rsid w:val="00B57F14"/>
    <w:rsid w:val="00B60145"/>
    <w:rsid w:val="00B6018C"/>
    <w:rsid w:val="00B63A6C"/>
    <w:rsid w:val="00B64A08"/>
    <w:rsid w:val="00B64E7A"/>
    <w:rsid w:val="00B6571D"/>
    <w:rsid w:val="00B65830"/>
    <w:rsid w:val="00B65AB9"/>
    <w:rsid w:val="00B66044"/>
    <w:rsid w:val="00B70C27"/>
    <w:rsid w:val="00B70F85"/>
    <w:rsid w:val="00B7187C"/>
    <w:rsid w:val="00B72089"/>
    <w:rsid w:val="00B72ED4"/>
    <w:rsid w:val="00B7325F"/>
    <w:rsid w:val="00B737CB"/>
    <w:rsid w:val="00B740A1"/>
    <w:rsid w:val="00B747DD"/>
    <w:rsid w:val="00B755D3"/>
    <w:rsid w:val="00B75CCD"/>
    <w:rsid w:val="00B76329"/>
    <w:rsid w:val="00B764EC"/>
    <w:rsid w:val="00B76666"/>
    <w:rsid w:val="00B77C9A"/>
    <w:rsid w:val="00B80493"/>
    <w:rsid w:val="00B81274"/>
    <w:rsid w:val="00B83D73"/>
    <w:rsid w:val="00B847BC"/>
    <w:rsid w:val="00B8590F"/>
    <w:rsid w:val="00B86124"/>
    <w:rsid w:val="00B867E2"/>
    <w:rsid w:val="00B87210"/>
    <w:rsid w:val="00B8748B"/>
    <w:rsid w:val="00B87B07"/>
    <w:rsid w:val="00B90F26"/>
    <w:rsid w:val="00B90F37"/>
    <w:rsid w:val="00B9156D"/>
    <w:rsid w:val="00B917A0"/>
    <w:rsid w:val="00B92F21"/>
    <w:rsid w:val="00B93BD0"/>
    <w:rsid w:val="00B93F0C"/>
    <w:rsid w:val="00B94B04"/>
    <w:rsid w:val="00B95136"/>
    <w:rsid w:val="00B95137"/>
    <w:rsid w:val="00B95185"/>
    <w:rsid w:val="00B95469"/>
    <w:rsid w:val="00B956FF"/>
    <w:rsid w:val="00B9578E"/>
    <w:rsid w:val="00B9593F"/>
    <w:rsid w:val="00B95F67"/>
    <w:rsid w:val="00B9608C"/>
    <w:rsid w:val="00B966BF"/>
    <w:rsid w:val="00B96B9D"/>
    <w:rsid w:val="00B97233"/>
    <w:rsid w:val="00B972A1"/>
    <w:rsid w:val="00B97403"/>
    <w:rsid w:val="00B97781"/>
    <w:rsid w:val="00B97E45"/>
    <w:rsid w:val="00B97ED8"/>
    <w:rsid w:val="00BA03C9"/>
    <w:rsid w:val="00BA061B"/>
    <w:rsid w:val="00BA13EA"/>
    <w:rsid w:val="00BA2481"/>
    <w:rsid w:val="00BA2597"/>
    <w:rsid w:val="00BA3AD6"/>
    <w:rsid w:val="00BA3D24"/>
    <w:rsid w:val="00BA4108"/>
    <w:rsid w:val="00BA47C3"/>
    <w:rsid w:val="00BA4B93"/>
    <w:rsid w:val="00BA6419"/>
    <w:rsid w:val="00BA6D52"/>
    <w:rsid w:val="00BA6F28"/>
    <w:rsid w:val="00BA79E1"/>
    <w:rsid w:val="00BA7B7A"/>
    <w:rsid w:val="00BB02F8"/>
    <w:rsid w:val="00BB0BAC"/>
    <w:rsid w:val="00BB1FC0"/>
    <w:rsid w:val="00BB2DA9"/>
    <w:rsid w:val="00BB45B6"/>
    <w:rsid w:val="00BB491C"/>
    <w:rsid w:val="00BB4A2B"/>
    <w:rsid w:val="00BB4FA1"/>
    <w:rsid w:val="00BB58CD"/>
    <w:rsid w:val="00BB693A"/>
    <w:rsid w:val="00BB6C6B"/>
    <w:rsid w:val="00BB70C0"/>
    <w:rsid w:val="00BB75B0"/>
    <w:rsid w:val="00BB7630"/>
    <w:rsid w:val="00BB7B85"/>
    <w:rsid w:val="00BB7EEA"/>
    <w:rsid w:val="00BB7FDF"/>
    <w:rsid w:val="00BC08A2"/>
    <w:rsid w:val="00BC0B52"/>
    <w:rsid w:val="00BC0EB5"/>
    <w:rsid w:val="00BC1BAC"/>
    <w:rsid w:val="00BC24DB"/>
    <w:rsid w:val="00BC26B0"/>
    <w:rsid w:val="00BC2E5C"/>
    <w:rsid w:val="00BC2EF0"/>
    <w:rsid w:val="00BC37F6"/>
    <w:rsid w:val="00BC3BBA"/>
    <w:rsid w:val="00BC3D2B"/>
    <w:rsid w:val="00BC555A"/>
    <w:rsid w:val="00BC5A63"/>
    <w:rsid w:val="00BC66AA"/>
    <w:rsid w:val="00BC6E2D"/>
    <w:rsid w:val="00BC77B5"/>
    <w:rsid w:val="00BD157A"/>
    <w:rsid w:val="00BD189F"/>
    <w:rsid w:val="00BD287C"/>
    <w:rsid w:val="00BD290C"/>
    <w:rsid w:val="00BD2A72"/>
    <w:rsid w:val="00BD3F42"/>
    <w:rsid w:val="00BD5101"/>
    <w:rsid w:val="00BD6431"/>
    <w:rsid w:val="00BD6C71"/>
    <w:rsid w:val="00BD6EA9"/>
    <w:rsid w:val="00BD71A1"/>
    <w:rsid w:val="00BD7393"/>
    <w:rsid w:val="00BD7E98"/>
    <w:rsid w:val="00BE08AF"/>
    <w:rsid w:val="00BE1C31"/>
    <w:rsid w:val="00BE1D2D"/>
    <w:rsid w:val="00BE2250"/>
    <w:rsid w:val="00BE22DB"/>
    <w:rsid w:val="00BE3166"/>
    <w:rsid w:val="00BE5172"/>
    <w:rsid w:val="00BE54D2"/>
    <w:rsid w:val="00BE59E2"/>
    <w:rsid w:val="00BE6253"/>
    <w:rsid w:val="00BE63F3"/>
    <w:rsid w:val="00BE674F"/>
    <w:rsid w:val="00BE7E00"/>
    <w:rsid w:val="00BF0009"/>
    <w:rsid w:val="00BF22FF"/>
    <w:rsid w:val="00BF2866"/>
    <w:rsid w:val="00BF2F23"/>
    <w:rsid w:val="00BF2F2F"/>
    <w:rsid w:val="00BF314D"/>
    <w:rsid w:val="00BF3B1B"/>
    <w:rsid w:val="00BF4AE4"/>
    <w:rsid w:val="00BF5578"/>
    <w:rsid w:val="00BF5AE7"/>
    <w:rsid w:val="00BF5CF5"/>
    <w:rsid w:val="00BF6475"/>
    <w:rsid w:val="00BF678A"/>
    <w:rsid w:val="00BF6E57"/>
    <w:rsid w:val="00C00688"/>
    <w:rsid w:val="00C01D9A"/>
    <w:rsid w:val="00C040D1"/>
    <w:rsid w:val="00C0457F"/>
    <w:rsid w:val="00C0529A"/>
    <w:rsid w:val="00C05C3E"/>
    <w:rsid w:val="00C05C52"/>
    <w:rsid w:val="00C05D81"/>
    <w:rsid w:val="00C060EC"/>
    <w:rsid w:val="00C06575"/>
    <w:rsid w:val="00C069E6"/>
    <w:rsid w:val="00C06A9B"/>
    <w:rsid w:val="00C070B4"/>
    <w:rsid w:val="00C071D9"/>
    <w:rsid w:val="00C073C3"/>
    <w:rsid w:val="00C075F6"/>
    <w:rsid w:val="00C102B7"/>
    <w:rsid w:val="00C11032"/>
    <w:rsid w:val="00C11394"/>
    <w:rsid w:val="00C11C36"/>
    <w:rsid w:val="00C13242"/>
    <w:rsid w:val="00C132E3"/>
    <w:rsid w:val="00C13952"/>
    <w:rsid w:val="00C14730"/>
    <w:rsid w:val="00C14CF9"/>
    <w:rsid w:val="00C15564"/>
    <w:rsid w:val="00C155C0"/>
    <w:rsid w:val="00C16FC1"/>
    <w:rsid w:val="00C17974"/>
    <w:rsid w:val="00C21C04"/>
    <w:rsid w:val="00C224D6"/>
    <w:rsid w:val="00C2322A"/>
    <w:rsid w:val="00C2506D"/>
    <w:rsid w:val="00C2518F"/>
    <w:rsid w:val="00C25343"/>
    <w:rsid w:val="00C25692"/>
    <w:rsid w:val="00C25872"/>
    <w:rsid w:val="00C25C58"/>
    <w:rsid w:val="00C25CAE"/>
    <w:rsid w:val="00C26092"/>
    <w:rsid w:val="00C262DC"/>
    <w:rsid w:val="00C271A8"/>
    <w:rsid w:val="00C27C39"/>
    <w:rsid w:val="00C30DD3"/>
    <w:rsid w:val="00C313E6"/>
    <w:rsid w:val="00C31FB0"/>
    <w:rsid w:val="00C3246B"/>
    <w:rsid w:val="00C32965"/>
    <w:rsid w:val="00C351D2"/>
    <w:rsid w:val="00C35F32"/>
    <w:rsid w:val="00C36274"/>
    <w:rsid w:val="00C36565"/>
    <w:rsid w:val="00C368C6"/>
    <w:rsid w:val="00C373E0"/>
    <w:rsid w:val="00C37AB1"/>
    <w:rsid w:val="00C37F71"/>
    <w:rsid w:val="00C40521"/>
    <w:rsid w:val="00C40AE8"/>
    <w:rsid w:val="00C411BA"/>
    <w:rsid w:val="00C42655"/>
    <w:rsid w:val="00C436C5"/>
    <w:rsid w:val="00C4373D"/>
    <w:rsid w:val="00C43DB0"/>
    <w:rsid w:val="00C44230"/>
    <w:rsid w:val="00C44CBC"/>
    <w:rsid w:val="00C46B75"/>
    <w:rsid w:val="00C47C55"/>
    <w:rsid w:val="00C5133A"/>
    <w:rsid w:val="00C5145F"/>
    <w:rsid w:val="00C515BE"/>
    <w:rsid w:val="00C528E7"/>
    <w:rsid w:val="00C533F5"/>
    <w:rsid w:val="00C53E1B"/>
    <w:rsid w:val="00C545E0"/>
    <w:rsid w:val="00C548D7"/>
    <w:rsid w:val="00C54915"/>
    <w:rsid w:val="00C550B0"/>
    <w:rsid w:val="00C559C1"/>
    <w:rsid w:val="00C55BB9"/>
    <w:rsid w:val="00C55F2B"/>
    <w:rsid w:val="00C55FB6"/>
    <w:rsid w:val="00C55FF5"/>
    <w:rsid w:val="00C572A0"/>
    <w:rsid w:val="00C5740B"/>
    <w:rsid w:val="00C60E21"/>
    <w:rsid w:val="00C61ABE"/>
    <w:rsid w:val="00C62A8D"/>
    <w:rsid w:val="00C6308C"/>
    <w:rsid w:val="00C64027"/>
    <w:rsid w:val="00C6441F"/>
    <w:rsid w:val="00C6461A"/>
    <w:rsid w:val="00C65A6D"/>
    <w:rsid w:val="00C65E76"/>
    <w:rsid w:val="00C65F6A"/>
    <w:rsid w:val="00C67AD0"/>
    <w:rsid w:val="00C70787"/>
    <w:rsid w:val="00C70842"/>
    <w:rsid w:val="00C71A79"/>
    <w:rsid w:val="00C71C14"/>
    <w:rsid w:val="00C71D82"/>
    <w:rsid w:val="00C734D9"/>
    <w:rsid w:val="00C73A9D"/>
    <w:rsid w:val="00C73E18"/>
    <w:rsid w:val="00C7512F"/>
    <w:rsid w:val="00C75648"/>
    <w:rsid w:val="00C75B9C"/>
    <w:rsid w:val="00C77C8F"/>
    <w:rsid w:val="00C800B3"/>
    <w:rsid w:val="00C80CBA"/>
    <w:rsid w:val="00C81640"/>
    <w:rsid w:val="00C817C1"/>
    <w:rsid w:val="00C81BF1"/>
    <w:rsid w:val="00C8241F"/>
    <w:rsid w:val="00C8309D"/>
    <w:rsid w:val="00C83C79"/>
    <w:rsid w:val="00C83E06"/>
    <w:rsid w:val="00C83E7C"/>
    <w:rsid w:val="00C845BE"/>
    <w:rsid w:val="00C856B8"/>
    <w:rsid w:val="00C85BD2"/>
    <w:rsid w:val="00C902D4"/>
    <w:rsid w:val="00C90313"/>
    <w:rsid w:val="00C910E9"/>
    <w:rsid w:val="00C9114B"/>
    <w:rsid w:val="00C94925"/>
    <w:rsid w:val="00C94E7A"/>
    <w:rsid w:val="00C9505F"/>
    <w:rsid w:val="00C96B1B"/>
    <w:rsid w:val="00C97CA4"/>
    <w:rsid w:val="00C97E32"/>
    <w:rsid w:val="00CA1254"/>
    <w:rsid w:val="00CA1714"/>
    <w:rsid w:val="00CA1870"/>
    <w:rsid w:val="00CA1A95"/>
    <w:rsid w:val="00CA1D21"/>
    <w:rsid w:val="00CA26ED"/>
    <w:rsid w:val="00CA2FF2"/>
    <w:rsid w:val="00CA3392"/>
    <w:rsid w:val="00CA4C81"/>
    <w:rsid w:val="00CA52AE"/>
    <w:rsid w:val="00CA58B8"/>
    <w:rsid w:val="00CA61BE"/>
    <w:rsid w:val="00CA6B93"/>
    <w:rsid w:val="00CA7FFB"/>
    <w:rsid w:val="00CB01FE"/>
    <w:rsid w:val="00CB0C54"/>
    <w:rsid w:val="00CB2B54"/>
    <w:rsid w:val="00CB2BE5"/>
    <w:rsid w:val="00CB2CBC"/>
    <w:rsid w:val="00CB63B1"/>
    <w:rsid w:val="00CB6CE3"/>
    <w:rsid w:val="00CC1290"/>
    <w:rsid w:val="00CC1EAC"/>
    <w:rsid w:val="00CC2CBA"/>
    <w:rsid w:val="00CC2CF7"/>
    <w:rsid w:val="00CC3279"/>
    <w:rsid w:val="00CC44A7"/>
    <w:rsid w:val="00CC47A9"/>
    <w:rsid w:val="00CC56EA"/>
    <w:rsid w:val="00CC6255"/>
    <w:rsid w:val="00CC6FF0"/>
    <w:rsid w:val="00CC76B5"/>
    <w:rsid w:val="00CC7E64"/>
    <w:rsid w:val="00CD0214"/>
    <w:rsid w:val="00CD1064"/>
    <w:rsid w:val="00CD1778"/>
    <w:rsid w:val="00CD18E0"/>
    <w:rsid w:val="00CD1F40"/>
    <w:rsid w:val="00CD269C"/>
    <w:rsid w:val="00CD2776"/>
    <w:rsid w:val="00CD3A82"/>
    <w:rsid w:val="00CD4575"/>
    <w:rsid w:val="00CD49B8"/>
    <w:rsid w:val="00CD53E5"/>
    <w:rsid w:val="00CD6056"/>
    <w:rsid w:val="00CD65FD"/>
    <w:rsid w:val="00CD69EB"/>
    <w:rsid w:val="00CD7D8F"/>
    <w:rsid w:val="00CE0AA7"/>
    <w:rsid w:val="00CE0B5C"/>
    <w:rsid w:val="00CE0EC7"/>
    <w:rsid w:val="00CE1034"/>
    <w:rsid w:val="00CE1D8F"/>
    <w:rsid w:val="00CE1EA3"/>
    <w:rsid w:val="00CE276B"/>
    <w:rsid w:val="00CE2A04"/>
    <w:rsid w:val="00CE4064"/>
    <w:rsid w:val="00CE441A"/>
    <w:rsid w:val="00CE452B"/>
    <w:rsid w:val="00CE4C38"/>
    <w:rsid w:val="00CE4F00"/>
    <w:rsid w:val="00CE52EA"/>
    <w:rsid w:val="00CE5AD0"/>
    <w:rsid w:val="00CE6C47"/>
    <w:rsid w:val="00CF0354"/>
    <w:rsid w:val="00CF07D3"/>
    <w:rsid w:val="00CF1183"/>
    <w:rsid w:val="00CF1A62"/>
    <w:rsid w:val="00CF1C5A"/>
    <w:rsid w:val="00CF1CB9"/>
    <w:rsid w:val="00CF2360"/>
    <w:rsid w:val="00CF41A5"/>
    <w:rsid w:val="00CF44F7"/>
    <w:rsid w:val="00CF5432"/>
    <w:rsid w:val="00CF6756"/>
    <w:rsid w:val="00D00BB3"/>
    <w:rsid w:val="00D014D1"/>
    <w:rsid w:val="00D02045"/>
    <w:rsid w:val="00D02C2F"/>
    <w:rsid w:val="00D02FED"/>
    <w:rsid w:val="00D049E3"/>
    <w:rsid w:val="00D05BF1"/>
    <w:rsid w:val="00D06089"/>
    <w:rsid w:val="00D061FF"/>
    <w:rsid w:val="00D10236"/>
    <w:rsid w:val="00D1051D"/>
    <w:rsid w:val="00D111FB"/>
    <w:rsid w:val="00D112B9"/>
    <w:rsid w:val="00D1154E"/>
    <w:rsid w:val="00D116EF"/>
    <w:rsid w:val="00D1191A"/>
    <w:rsid w:val="00D12688"/>
    <w:rsid w:val="00D1496C"/>
    <w:rsid w:val="00D14997"/>
    <w:rsid w:val="00D159A2"/>
    <w:rsid w:val="00D1671A"/>
    <w:rsid w:val="00D1775E"/>
    <w:rsid w:val="00D208ED"/>
    <w:rsid w:val="00D2210B"/>
    <w:rsid w:val="00D22398"/>
    <w:rsid w:val="00D223B4"/>
    <w:rsid w:val="00D22686"/>
    <w:rsid w:val="00D23557"/>
    <w:rsid w:val="00D2467B"/>
    <w:rsid w:val="00D2481A"/>
    <w:rsid w:val="00D24F73"/>
    <w:rsid w:val="00D26C53"/>
    <w:rsid w:val="00D272BA"/>
    <w:rsid w:val="00D2785D"/>
    <w:rsid w:val="00D32653"/>
    <w:rsid w:val="00D32FBE"/>
    <w:rsid w:val="00D3542A"/>
    <w:rsid w:val="00D40535"/>
    <w:rsid w:val="00D42429"/>
    <w:rsid w:val="00D42779"/>
    <w:rsid w:val="00D43A42"/>
    <w:rsid w:val="00D4401A"/>
    <w:rsid w:val="00D4437D"/>
    <w:rsid w:val="00D4473E"/>
    <w:rsid w:val="00D457B6"/>
    <w:rsid w:val="00D46F4A"/>
    <w:rsid w:val="00D46F62"/>
    <w:rsid w:val="00D50693"/>
    <w:rsid w:val="00D50A30"/>
    <w:rsid w:val="00D52442"/>
    <w:rsid w:val="00D528C6"/>
    <w:rsid w:val="00D52E55"/>
    <w:rsid w:val="00D53907"/>
    <w:rsid w:val="00D53E4C"/>
    <w:rsid w:val="00D53E8C"/>
    <w:rsid w:val="00D53F9E"/>
    <w:rsid w:val="00D542A7"/>
    <w:rsid w:val="00D55BC5"/>
    <w:rsid w:val="00D56235"/>
    <w:rsid w:val="00D56A9D"/>
    <w:rsid w:val="00D56C70"/>
    <w:rsid w:val="00D60384"/>
    <w:rsid w:val="00D607B1"/>
    <w:rsid w:val="00D60C48"/>
    <w:rsid w:val="00D61C9F"/>
    <w:rsid w:val="00D6289A"/>
    <w:rsid w:val="00D628AF"/>
    <w:rsid w:val="00D63A0E"/>
    <w:rsid w:val="00D6454F"/>
    <w:rsid w:val="00D64618"/>
    <w:rsid w:val="00D64953"/>
    <w:rsid w:val="00D6562F"/>
    <w:rsid w:val="00D66621"/>
    <w:rsid w:val="00D70524"/>
    <w:rsid w:val="00D70AFE"/>
    <w:rsid w:val="00D711AD"/>
    <w:rsid w:val="00D723EE"/>
    <w:rsid w:val="00D74A77"/>
    <w:rsid w:val="00D763E2"/>
    <w:rsid w:val="00D7772B"/>
    <w:rsid w:val="00D807DA"/>
    <w:rsid w:val="00D80DB9"/>
    <w:rsid w:val="00D81ED2"/>
    <w:rsid w:val="00D822EB"/>
    <w:rsid w:val="00D8237E"/>
    <w:rsid w:val="00D82626"/>
    <w:rsid w:val="00D826B9"/>
    <w:rsid w:val="00D827BA"/>
    <w:rsid w:val="00D82A8B"/>
    <w:rsid w:val="00D8360D"/>
    <w:rsid w:val="00D83873"/>
    <w:rsid w:val="00D83E53"/>
    <w:rsid w:val="00D85769"/>
    <w:rsid w:val="00D85A37"/>
    <w:rsid w:val="00D87A0F"/>
    <w:rsid w:val="00D901EA"/>
    <w:rsid w:val="00D9039C"/>
    <w:rsid w:val="00D92169"/>
    <w:rsid w:val="00D9291E"/>
    <w:rsid w:val="00D94507"/>
    <w:rsid w:val="00D95451"/>
    <w:rsid w:val="00D961EB"/>
    <w:rsid w:val="00D96430"/>
    <w:rsid w:val="00D96E28"/>
    <w:rsid w:val="00D96E5D"/>
    <w:rsid w:val="00D979D4"/>
    <w:rsid w:val="00D97D97"/>
    <w:rsid w:val="00DA09E1"/>
    <w:rsid w:val="00DA2E99"/>
    <w:rsid w:val="00DA3C72"/>
    <w:rsid w:val="00DA4B7B"/>
    <w:rsid w:val="00DA54C0"/>
    <w:rsid w:val="00DA55D1"/>
    <w:rsid w:val="00DA56B7"/>
    <w:rsid w:val="00DA592F"/>
    <w:rsid w:val="00DA6901"/>
    <w:rsid w:val="00DA77A4"/>
    <w:rsid w:val="00DA789E"/>
    <w:rsid w:val="00DA79BC"/>
    <w:rsid w:val="00DB09CA"/>
    <w:rsid w:val="00DB0AF6"/>
    <w:rsid w:val="00DB1A27"/>
    <w:rsid w:val="00DB2576"/>
    <w:rsid w:val="00DB3558"/>
    <w:rsid w:val="00DB3CB4"/>
    <w:rsid w:val="00DB4A6D"/>
    <w:rsid w:val="00DB6D1F"/>
    <w:rsid w:val="00DC0925"/>
    <w:rsid w:val="00DC1C10"/>
    <w:rsid w:val="00DC3373"/>
    <w:rsid w:val="00DC4C8E"/>
    <w:rsid w:val="00DC4CA0"/>
    <w:rsid w:val="00DC56F8"/>
    <w:rsid w:val="00DC5A76"/>
    <w:rsid w:val="00DC7620"/>
    <w:rsid w:val="00DD0A51"/>
    <w:rsid w:val="00DD134E"/>
    <w:rsid w:val="00DD2AD8"/>
    <w:rsid w:val="00DD3A15"/>
    <w:rsid w:val="00DD57DE"/>
    <w:rsid w:val="00DD5BCB"/>
    <w:rsid w:val="00DD7709"/>
    <w:rsid w:val="00DE01A8"/>
    <w:rsid w:val="00DE05D7"/>
    <w:rsid w:val="00DE188D"/>
    <w:rsid w:val="00DE2876"/>
    <w:rsid w:val="00DE30DB"/>
    <w:rsid w:val="00DE31FA"/>
    <w:rsid w:val="00DE3F03"/>
    <w:rsid w:val="00DE4F31"/>
    <w:rsid w:val="00DE5422"/>
    <w:rsid w:val="00DE6308"/>
    <w:rsid w:val="00DE65BC"/>
    <w:rsid w:val="00DE6718"/>
    <w:rsid w:val="00DE6984"/>
    <w:rsid w:val="00DE6D40"/>
    <w:rsid w:val="00DE7AA6"/>
    <w:rsid w:val="00DE7C72"/>
    <w:rsid w:val="00DE7D69"/>
    <w:rsid w:val="00DF01AA"/>
    <w:rsid w:val="00DF102E"/>
    <w:rsid w:val="00DF22AF"/>
    <w:rsid w:val="00DF2800"/>
    <w:rsid w:val="00DF2EE3"/>
    <w:rsid w:val="00DF30C8"/>
    <w:rsid w:val="00DF43A2"/>
    <w:rsid w:val="00DF4730"/>
    <w:rsid w:val="00DF5E16"/>
    <w:rsid w:val="00DF622D"/>
    <w:rsid w:val="00DF66FD"/>
    <w:rsid w:val="00DF6C43"/>
    <w:rsid w:val="00DF6F1D"/>
    <w:rsid w:val="00DF6F4E"/>
    <w:rsid w:val="00DF7134"/>
    <w:rsid w:val="00DF7550"/>
    <w:rsid w:val="00DF7BCC"/>
    <w:rsid w:val="00E00E4A"/>
    <w:rsid w:val="00E0137A"/>
    <w:rsid w:val="00E015D2"/>
    <w:rsid w:val="00E02AFD"/>
    <w:rsid w:val="00E02C6D"/>
    <w:rsid w:val="00E02E23"/>
    <w:rsid w:val="00E03732"/>
    <w:rsid w:val="00E0437F"/>
    <w:rsid w:val="00E048C4"/>
    <w:rsid w:val="00E05C70"/>
    <w:rsid w:val="00E0614D"/>
    <w:rsid w:val="00E062F3"/>
    <w:rsid w:val="00E0696A"/>
    <w:rsid w:val="00E06ACA"/>
    <w:rsid w:val="00E076C1"/>
    <w:rsid w:val="00E07ABA"/>
    <w:rsid w:val="00E100F0"/>
    <w:rsid w:val="00E106DA"/>
    <w:rsid w:val="00E1093C"/>
    <w:rsid w:val="00E109C7"/>
    <w:rsid w:val="00E12066"/>
    <w:rsid w:val="00E12203"/>
    <w:rsid w:val="00E1294B"/>
    <w:rsid w:val="00E12B9A"/>
    <w:rsid w:val="00E134A2"/>
    <w:rsid w:val="00E135CB"/>
    <w:rsid w:val="00E139B6"/>
    <w:rsid w:val="00E14CAC"/>
    <w:rsid w:val="00E1576E"/>
    <w:rsid w:val="00E16473"/>
    <w:rsid w:val="00E16825"/>
    <w:rsid w:val="00E16C5A"/>
    <w:rsid w:val="00E17079"/>
    <w:rsid w:val="00E172BD"/>
    <w:rsid w:val="00E17868"/>
    <w:rsid w:val="00E20413"/>
    <w:rsid w:val="00E20914"/>
    <w:rsid w:val="00E20B68"/>
    <w:rsid w:val="00E20FCF"/>
    <w:rsid w:val="00E2158C"/>
    <w:rsid w:val="00E2248E"/>
    <w:rsid w:val="00E2306D"/>
    <w:rsid w:val="00E235F2"/>
    <w:rsid w:val="00E238F3"/>
    <w:rsid w:val="00E23BF8"/>
    <w:rsid w:val="00E23DF8"/>
    <w:rsid w:val="00E23E93"/>
    <w:rsid w:val="00E24B52"/>
    <w:rsid w:val="00E27298"/>
    <w:rsid w:val="00E2764A"/>
    <w:rsid w:val="00E27A2F"/>
    <w:rsid w:val="00E27FCD"/>
    <w:rsid w:val="00E31FD2"/>
    <w:rsid w:val="00E3250D"/>
    <w:rsid w:val="00E33677"/>
    <w:rsid w:val="00E347AA"/>
    <w:rsid w:val="00E36213"/>
    <w:rsid w:val="00E3784C"/>
    <w:rsid w:val="00E37A4C"/>
    <w:rsid w:val="00E37CB5"/>
    <w:rsid w:val="00E40773"/>
    <w:rsid w:val="00E40F41"/>
    <w:rsid w:val="00E4141E"/>
    <w:rsid w:val="00E42FE0"/>
    <w:rsid w:val="00E45EE7"/>
    <w:rsid w:val="00E45FF5"/>
    <w:rsid w:val="00E46C89"/>
    <w:rsid w:val="00E47008"/>
    <w:rsid w:val="00E471DE"/>
    <w:rsid w:val="00E51E96"/>
    <w:rsid w:val="00E5467E"/>
    <w:rsid w:val="00E554A9"/>
    <w:rsid w:val="00E55934"/>
    <w:rsid w:val="00E55E9F"/>
    <w:rsid w:val="00E56A1B"/>
    <w:rsid w:val="00E602AA"/>
    <w:rsid w:val="00E60EBE"/>
    <w:rsid w:val="00E60FB1"/>
    <w:rsid w:val="00E61600"/>
    <w:rsid w:val="00E622C8"/>
    <w:rsid w:val="00E63A16"/>
    <w:rsid w:val="00E63B30"/>
    <w:rsid w:val="00E63C05"/>
    <w:rsid w:val="00E63DAD"/>
    <w:rsid w:val="00E646B3"/>
    <w:rsid w:val="00E662CD"/>
    <w:rsid w:val="00E666B1"/>
    <w:rsid w:val="00E66B64"/>
    <w:rsid w:val="00E67125"/>
    <w:rsid w:val="00E67376"/>
    <w:rsid w:val="00E67B5E"/>
    <w:rsid w:val="00E703D4"/>
    <w:rsid w:val="00E70CB3"/>
    <w:rsid w:val="00E716A7"/>
    <w:rsid w:val="00E71F83"/>
    <w:rsid w:val="00E7317F"/>
    <w:rsid w:val="00E73232"/>
    <w:rsid w:val="00E741E7"/>
    <w:rsid w:val="00E752D2"/>
    <w:rsid w:val="00E75D49"/>
    <w:rsid w:val="00E7610C"/>
    <w:rsid w:val="00E76BD3"/>
    <w:rsid w:val="00E77962"/>
    <w:rsid w:val="00E77FFB"/>
    <w:rsid w:val="00E80C8A"/>
    <w:rsid w:val="00E817EE"/>
    <w:rsid w:val="00E81F99"/>
    <w:rsid w:val="00E8248C"/>
    <w:rsid w:val="00E835E1"/>
    <w:rsid w:val="00E83DA5"/>
    <w:rsid w:val="00E83F16"/>
    <w:rsid w:val="00E83FC9"/>
    <w:rsid w:val="00E846CB"/>
    <w:rsid w:val="00E856D0"/>
    <w:rsid w:val="00E8596E"/>
    <w:rsid w:val="00E8707F"/>
    <w:rsid w:val="00E910A5"/>
    <w:rsid w:val="00E914E3"/>
    <w:rsid w:val="00E91914"/>
    <w:rsid w:val="00E924F7"/>
    <w:rsid w:val="00E92A15"/>
    <w:rsid w:val="00E92DF2"/>
    <w:rsid w:val="00E93A4B"/>
    <w:rsid w:val="00E94133"/>
    <w:rsid w:val="00E948EB"/>
    <w:rsid w:val="00E9491E"/>
    <w:rsid w:val="00E95736"/>
    <w:rsid w:val="00E95D62"/>
    <w:rsid w:val="00E96267"/>
    <w:rsid w:val="00E96471"/>
    <w:rsid w:val="00E969BE"/>
    <w:rsid w:val="00E96DF3"/>
    <w:rsid w:val="00EA3086"/>
    <w:rsid w:val="00EA330F"/>
    <w:rsid w:val="00EA335E"/>
    <w:rsid w:val="00EA35CA"/>
    <w:rsid w:val="00EA3C93"/>
    <w:rsid w:val="00EA3F7F"/>
    <w:rsid w:val="00EA45E1"/>
    <w:rsid w:val="00EA5015"/>
    <w:rsid w:val="00EA745D"/>
    <w:rsid w:val="00EA7B47"/>
    <w:rsid w:val="00EA7CA9"/>
    <w:rsid w:val="00EB013A"/>
    <w:rsid w:val="00EB08EC"/>
    <w:rsid w:val="00EB0EC5"/>
    <w:rsid w:val="00EB153E"/>
    <w:rsid w:val="00EB48E0"/>
    <w:rsid w:val="00EB5106"/>
    <w:rsid w:val="00EB543F"/>
    <w:rsid w:val="00EB595C"/>
    <w:rsid w:val="00EB5A8F"/>
    <w:rsid w:val="00EB5B5C"/>
    <w:rsid w:val="00EB5F74"/>
    <w:rsid w:val="00EB7BDC"/>
    <w:rsid w:val="00EB7D41"/>
    <w:rsid w:val="00EC0121"/>
    <w:rsid w:val="00EC0959"/>
    <w:rsid w:val="00EC0CDD"/>
    <w:rsid w:val="00EC13C3"/>
    <w:rsid w:val="00EC1AFE"/>
    <w:rsid w:val="00EC243A"/>
    <w:rsid w:val="00EC2D8C"/>
    <w:rsid w:val="00EC34A5"/>
    <w:rsid w:val="00EC636D"/>
    <w:rsid w:val="00EC63A7"/>
    <w:rsid w:val="00EC7AF7"/>
    <w:rsid w:val="00EC7DDD"/>
    <w:rsid w:val="00ED0633"/>
    <w:rsid w:val="00ED0EAC"/>
    <w:rsid w:val="00ED26C9"/>
    <w:rsid w:val="00ED3BB8"/>
    <w:rsid w:val="00ED4A2E"/>
    <w:rsid w:val="00ED59E3"/>
    <w:rsid w:val="00ED5B14"/>
    <w:rsid w:val="00ED6005"/>
    <w:rsid w:val="00ED7373"/>
    <w:rsid w:val="00ED78B4"/>
    <w:rsid w:val="00ED7AA3"/>
    <w:rsid w:val="00EE0435"/>
    <w:rsid w:val="00EE1901"/>
    <w:rsid w:val="00EE1A2B"/>
    <w:rsid w:val="00EE1B2B"/>
    <w:rsid w:val="00EE1CB6"/>
    <w:rsid w:val="00EE2910"/>
    <w:rsid w:val="00EE2C03"/>
    <w:rsid w:val="00EE2C29"/>
    <w:rsid w:val="00EE3120"/>
    <w:rsid w:val="00EE3963"/>
    <w:rsid w:val="00EE4206"/>
    <w:rsid w:val="00EE4352"/>
    <w:rsid w:val="00EE487A"/>
    <w:rsid w:val="00EE5877"/>
    <w:rsid w:val="00EF006E"/>
    <w:rsid w:val="00EF0510"/>
    <w:rsid w:val="00EF102B"/>
    <w:rsid w:val="00EF1092"/>
    <w:rsid w:val="00EF221A"/>
    <w:rsid w:val="00EF2499"/>
    <w:rsid w:val="00EF305E"/>
    <w:rsid w:val="00EF4712"/>
    <w:rsid w:val="00EF5E75"/>
    <w:rsid w:val="00EF5E89"/>
    <w:rsid w:val="00EF68B4"/>
    <w:rsid w:val="00F023B8"/>
    <w:rsid w:val="00F024CE"/>
    <w:rsid w:val="00F02767"/>
    <w:rsid w:val="00F02AC2"/>
    <w:rsid w:val="00F03377"/>
    <w:rsid w:val="00F0451C"/>
    <w:rsid w:val="00F0496E"/>
    <w:rsid w:val="00F05B74"/>
    <w:rsid w:val="00F11DD0"/>
    <w:rsid w:val="00F12168"/>
    <w:rsid w:val="00F1360F"/>
    <w:rsid w:val="00F14062"/>
    <w:rsid w:val="00F14A63"/>
    <w:rsid w:val="00F158DF"/>
    <w:rsid w:val="00F15A60"/>
    <w:rsid w:val="00F15AB2"/>
    <w:rsid w:val="00F15C8E"/>
    <w:rsid w:val="00F15E38"/>
    <w:rsid w:val="00F16293"/>
    <w:rsid w:val="00F171F6"/>
    <w:rsid w:val="00F17285"/>
    <w:rsid w:val="00F17644"/>
    <w:rsid w:val="00F17B90"/>
    <w:rsid w:val="00F21FC6"/>
    <w:rsid w:val="00F223FE"/>
    <w:rsid w:val="00F2311B"/>
    <w:rsid w:val="00F23756"/>
    <w:rsid w:val="00F258B5"/>
    <w:rsid w:val="00F26A26"/>
    <w:rsid w:val="00F279A2"/>
    <w:rsid w:val="00F27E52"/>
    <w:rsid w:val="00F304CE"/>
    <w:rsid w:val="00F308B4"/>
    <w:rsid w:val="00F31293"/>
    <w:rsid w:val="00F31699"/>
    <w:rsid w:val="00F3187C"/>
    <w:rsid w:val="00F31935"/>
    <w:rsid w:val="00F32165"/>
    <w:rsid w:val="00F32542"/>
    <w:rsid w:val="00F33174"/>
    <w:rsid w:val="00F335E5"/>
    <w:rsid w:val="00F33A3D"/>
    <w:rsid w:val="00F33EE7"/>
    <w:rsid w:val="00F33F22"/>
    <w:rsid w:val="00F349D4"/>
    <w:rsid w:val="00F3589C"/>
    <w:rsid w:val="00F35A11"/>
    <w:rsid w:val="00F35AB2"/>
    <w:rsid w:val="00F36183"/>
    <w:rsid w:val="00F36C6A"/>
    <w:rsid w:val="00F36DD5"/>
    <w:rsid w:val="00F400FE"/>
    <w:rsid w:val="00F4146E"/>
    <w:rsid w:val="00F424D4"/>
    <w:rsid w:val="00F442FC"/>
    <w:rsid w:val="00F44BAC"/>
    <w:rsid w:val="00F44E26"/>
    <w:rsid w:val="00F47182"/>
    <w:rsid w:val="00F4771C"/>
    <w:rsid w:val="00F50825"/>
    <w:rsid w:val="00F51352"/>
    <w:rsid w:val="00F5152E"/>
    <w:rsid w:val="00F515E2"/>
    <w:rsid w:val="00F51925"/>
    <w:rsid w:val="00F52960"/>
    <w:rsid w:val="00F53085"/>
    <w:rsid w:val="00F53988"/>
    <w:rsid w:val="00F54525"/>
    <w:rsid w:val="00F54744"/>
    <w:rsid w:val="00F54E61"/>
    <w:rsid w:val="00F56123"/>
    <w:rsid w:val="00F5652F"/>
    <w:rsid w:val="00F56568"/>
    <w:rsid w:val="00F56FF0"/>
    <w:rsid w:val="00F57755"/>
    <w:rsid w:val="00F602F2"/>
    <w:rsid w:val="00F60676"/>
    <w:rsid w:val="00F60963"/>
    <w:rsid w:val="00F60ADF"/>
    <w:rsid w:val="00F60E1F"/>
    <w:rsid w:val="00F642EC"/>
    <w:rsid w:val="00F653C3"/>
    <w:rsid w:val="00F661E6"/>
    <w:rsid w:val="00F66A76"/>
    <w:rsid w:val="00F66A7C"/>
    <w:rsid w:val="00F67D13"/>
    <w:rsid w:val="00F67F76"/>
    <w:rsid w:val="00F70ABA"/>
    <w:rsid w:val="00F70B64"/>
    <w:rsid w:val="00F713E8"/>
    <w:rsid w:val="00F719A4"/>
    <w:rsid w:val="00F71D17"/>
    <w:rsid w:val="00F71FDC"/>
    <w:rsid w:val="00F72252"/>
    <w:rsid w:val="00F726F0"/>
    <w:rsid w:val="00F7287B"/>
    <w:rsid w:val="00F72966"/>
    <w:rsid w:val="00F72CE1"/>
    <w:rsid w:val="00F72E68"/>
    <w:rsid w:val="00F759E1"/>
    <w:rsid w:val="00F75BC4"/>
    <w:rsid w:val="00F75CA5"/>
    <w:rsid w:val="00F77561"/>
    <w:rsid w:val="00F80265"/>
    <w:rsid w:val="00F805C0"/>
    <w:rsid w:val="00F80855"/>
    <w:rsid w:val="00F8166D"/>
    <w:rsid w:val="00F8176E"/>
    <w:rsid w:val="00F817B1"/>
    <w:rsid w:val="00F81C60"/>
    <w:rsid w:val="00F82381"/>
    <w:rsid w:val="00F84B92"/>
    <w:rsid w:val="00F84C78"/>
    <w:rsid w:val="00F85E56"/>
    <w:rsid w:val="00F85F3E"/>
    <w:rsid w:val="00F87B85"/>
    <w:rsid w:val="00F87FC0"/>
    <w:rsid w:val="00F931C4"/>
    <w:rsid w:val="00F93AF0"/>
    <w:rsid w:val="00F94057"/>
    <w:rsid w:val="00F94CD7"/>
    <w:rsid w:val="00F95917"/>
    <w:rsid w:val="00F95A1A"/>
    <w:rsid w:val="00F97587"/>
    <w:rsid w:val="00F977B1"/>
    <w:rsid w:val="00F97826"/>
    <w:rsid w:val="00F97B4E"/>
    <w:rsid w:val="00FA3895"/>
    <w:rsid w:val="00FA4CA2"/>
    <w:rsid w:val="00FA50C3"/>
    <w:rsid w:val="00FA577A"/>
    <w:rsid w:val="00FA57E6"/>
    <w:rsid w:val="00FA6F45"/>
    <w:rsid w:val="00FB083B"/>
    <w:rsid w:val="00FB1568"/>
    <w:rsid w:val="00FB1CE4"/>
    <w:rsid w:val="00FB21DD"/>
    <w:rsid w:val="00FB2BF2"/>
    <w:rsid w:val="00FB3C4D"/>
    <w:rsid w:val="00FB46A0"/>
    <w:rsid w:val="00FB58C1"/>
    <w:rsid w:val="00FB5DD5"/>
    <w:rsid w:val="00FB6B47"/>
    <w:rsid w:val="00FC0178"/>
    <w:rsid w:val="00FC06D0"/>
    <w:rsid w:val="00FC0810"/>
    <w:rsid w:val="00FC1753"/>
    <w:rsid w:val="00FC2D81"/>
    <w:rsid w:val="00FC381A"/>
    <w:rsid w:val="00FC458B"/>
    <w:rsid w:val="00FC4FC7"/>
    <w:rsid w:val="00FC572F"/>
    <w:rsid w:val="00FC5E4B"/>
    <w:rsid w:val="00FC6665"/>
    <w:rsid w:val="00FC66D0"/>
    <w:rsid w:val="00FC6A81"/>
    <w:rsid w:val="00FC6D53"/>
    <w:rsid w:val="00FC7167"/>
    <w:rsid w:val="00FC7906"/>
    <w:rsid w:val="00FD0C7D"/>
    <w:rsid w:val="00FD1584"/>
    <w:rsid w:val="00FD1C68"/>
    <w:rsid w:val="00FD1E9D"/>
    <w:rsid w:val="00FD2D8E"/>
    <w:rsid w:val="00FD36AD"/>
    <w:rsid w:val="00FD3D2D"/>
    <w:rsid w:val="00FD3FA3"/>
    <w:rsid w:val="00FD487D"/>
    <w:rsid w:val="00FD4D7B"/>
    <w:rsid w:val="00FD58FF"/>
    <w:rsid w:val="00FD65A4"/>
    <w:rsid w:val="00FD7BB1"/>
    <w:rsid w:val="00FD7CD9"/>
    <w:rsid w:val="00FE08E9"/>
    <w:rsid w:val="00FE18AC"/>
    <w:rsid w:val="00FE231C"/>
    <w:rsid w:val="00FE248F"/>
    <w:rsid w:val="00FE454A"/>
    <w:rsid w:val="00FE49BA"/>
    <w:rsid w:val="00FE53E0"/>
    <w:rsid w:val="00FE6885"/>
    <w:rsid w:val="00FE69DB"/>
    <w:rsid w:val="00FE76FF"/>
    <w:rsid w:val="00FE7BCB"/>
    <w:rsid w:val="00FF096C"/>
    <w:rsid w:val="00FF1071"/>
    <w:rsid w:val="00FF1916"/>
    <w:rsid w:val="00FF1D7D"/>
    <w:rsid w:val="00FF25FF"/>
    <w:rsid w:val="00FF3764"/>
    <w:rsid w:val="00FF44FF"/>
    <w:rsid w:val="00FF537C"/>
    <w:rsid w:val="00FF553A"/>
    <w:rsid w:val="00FF59A9"/>
    <w:rsid w:val="00FF6BC0"/>
    <w:rsid w:val="00FF6EE1"/>
    <w:rsid w:val="00FF7B2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61"/>
    <o:shapelayout v:ext="edit">
      <o:idmap v:ext="edit" data="1"/>
    </o:shapelayout>
  </w:shapeDefaults>
  <w:decimalSymbol w:val="."/>
  <w:listSeparator w:val=","/>
  <w14:docId w14:val="233AE0CC"/>
  <w15:docId w15:val="{3136900F-5077-4D08-868A-22AAC6259A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before="2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6BD3"/>
    <w:rPr>
      <w:sz w:val="20"/>
      <w:szCs w:val="20"/>
    </w:rPr>
  </w:style>
  <w:style w:type="paragraph" w:styleId="Heading1">
    <w:name w:val="heading 1"/>
    <w:basedOn w:val="Normal"/>
    <w:next w:val="Normal"/>
    <w:link w:val="Heading1Char"/>
    <w:uiPriority w:val="9"/>
    <w:qFormat/>
    <w:rsid w:val="0097203B"/>
    <w:pPr>
      <w:keepNext/>
      <w:pageBreakBefore/>
      <w:pBdr>
        <w:top w:val="single" w:sz="24" w:space="0" w:color="4D90B3" w:themeColor="accent1"/>
        <w:left w:val="single" w:sz="24" w:space="0" w:color="4D90B3" w:themeColor="accent1"/>
        <w:bottom w:val="single" w:sz="24" w:space="0" w:color="4D90B3" w:themeColor="accent1"/>
        <w:right w:val="single" w:sz="24" w:space="0" w:color="4D90B3" w:themeColor="accent1"/>
      </w:pBdr>
      <w:shd w:val="clear" w:color="auto" w:fill="4D90B3" w:themeFill="accent1"/>
      <w:spacing w:after="0"/>
      <w:outlineLvl w:val="0"/>
    </w:pPr>
    <w:rPr>
      <w:b/>
      <w:bCs/>
      <w:caps/>
      <w:color w:val="FFFFFF" w:themeColor="background1"/>
      <w:spacing w:val="15"/>
      <w:sz w:val="24"/>
      <w:szCs w:val="22"/>
    </w:rPr>
  </w:style>
  <w:style w:type="paragraph" w:styleId="Heading2">
    <w:name w:val="heading 2"/>
    <w:basedOn w:val="Normal"/>
    <w:next w:val="Normal"/>
    <w:link w:val="Heading2Char"/>
    <w:uiPriority w:val="9"/>
    <w:unhideWhenUsed/>
    <w:qFormat/>
    <w:rsid w:val="00CC2CF7"/>
    <w:pPr>
      <w:keepNext/>
      <w:pBdr>
        <w:top w:val="single" w:sz="24" w:space="0" w:color="DBE8EF" w:themeColor="accent1" w:themeTint="33"/>
        <w:left w:val="single" w:sz="24" w:space="0" w:color="DBE8EF" w:themeColor="accent1" w:themeTint="33"/>
        <w:bottom w:val="single" w:sz="24" w:space="0" w:color="DBE8EF" w:themeColor="accent1" w:themeTint="33"/>
        <w:right w:val="single" w:sz="24" w:space="0" w:color="DBE8EF" w:themeColor="accent1" w:themeTint="33"/>
      </w:pBdr>
      <w:shd w:val="clear" w:color="auto" w:fill="DBE8EF" w:themeFill="accent1" w:themeFillTint="33"/>
      <w:spacing w:after="240"/>
      <w:outlineLvl w:val="1"/>
    </w:pPr>
    <w:rPr>
      <w:caps/>
      <w:spacing w:val="15"/>
      <w:sz w:val="22"/>
      <w:szCs w:val="22"/>
    </w:rPr>
  </w:style>
  <w:style w:type="paragraph" w:styleId="Heading3">
    <w:name w:val="heading 3"/>
    <w:basedOn w:val="Normal"/>
    <w:next w:val="Normal"/>
    <w:link w:val="Heading3Char"/>
    <w:uiPriority w:val="9"/>
    <w:unhideWhenUsed/>
    <w:qFormat/>
    <w:rsid w:val="003F3E92"/>
    <w:pPr>
      <w:keepNext/>
      <w:keepLines/>
      <w:pBdr>
        <w:top w:val="single" w:sz="6" w:space="2" w:color="4D90B3" w:themeColor="accent1"/>
        <w:left w:val="single" w:sz="6" w:space="2" w:color="4D90B3" w:themeColor="accent1"/>
      </w:pBdr>
      <w:spacing w:before="300" w:after="0"/>
      <w:ind w:left="720"/>
      <w:outlineLvl w:val="2"/>
    </w:pPr>
    <w:rPr>
      <w:caps/>
      <w:color w:val="264759" w:themeColor="accent1" w:themeShade="7F"/>
      <w:spacing w:val="15"/>
      <w:sz w:val="22"/>
      <w:szCs w:val="22"/>
    </w:rPr>
  </w:style>
  <w:style w:type="paragraph" w:styleId="Heading4">
    <w:name w:val="heading 4"/>
    <w:basedOn w:val="Normal"/>
    <w:next w:val="Normal"/>
    <w:link w:val="Heading4Char"/>
    <w:uiPriority w:val="9"/>
    <w:unhideWhenUsed/>
    <w:qFormat/>
    <w:rsid w:val="006F5505"/>
    <w:pPr>
      <w:keepNext/>
      <w:pBdr>
        <w:top w:val="dotted" w:sz="6" w:space="2" w:color="4D90B3" w:themeColor="accent1"/>
        <w:left w:val="dotted" w:sz="6" w:space="2" w:color="4D90B3" w:themeColor="accent1"/>
      </w:pBdr>
      <w:spacing w:before="300" w:after="0"/>
      <w:ind w:left="720"/>
      <w:outlineLvl w:val="3"/>
    </w:pPr>
    <w:rPr>
      <w:caps/>
      <w:color w:val="396B86" w:themeColor="accent1" w:themeShade="BF"/>
      <w:spacing w:val="10"/>
      <w:sz w:val="22"/>
      <w:szCs w:val="22"/>
    </w:rPr>
  </w:style>
  <w:style w:type="paragraph" w:styleId="Heading5">
    <w:name w:val="heading 5"/>
    <w:basedOn w:val="Normal"/>
    <w:next w:val="Normal"/>
    <w:link w:val="Heading5Char"/>
    <w:uiPriority w:val="9"/>
    <w:unhideWhenUsed/>
    <w:qFormat/>
    <w:rsid w:val="00811C7D"/>
    <w:pPr>
      <w:pBdr>
        <w:bottom w:val="single" w:sz="6" w:space="1" w:color="4D90B3" w:themeColor="accent1"/>
      </w:pBdr>
      <w:spacing w:before="300" w:after="0"/>
      <w:outlineLvl w:val="4"/>
    </w:pPr>
    <w:rPr>
      <w:caps/>
      <w:color w:val="396B86" w:themeColor="accent1" w:themeShade="BF"/>
      <w:spacing w:val="10"/>
      <w:sz w:val="22"/>
      <w:szCs w:val="22"/>
    </w:rPr>
  </w:style>
  <w:style w:type="paragraph" w:styleId="Heading6">
    <w:name w:val="heading 6"/>
    <w:basedOn w:val="Normal"/>
    <w:next w:val="Normal"/>
    <w:link w:val="Heading6Char"/>
    <w:uiPriority w:val="9"/>
    <w:semiHidden/>
    <w:unhideWhenUsed/>
    <w:qFormat/>
    <w:rsid w:val="00811C7D"/>
    <w:pPr>
      <w:pBdr>
        <w:bottom w:val="dotted" w:sz="6" w:space="1" w:color="4D90B3" w:themeColor="accent1"/>
      </w:pBdr>
      <w:spacing w:before="300" w:after="0"/>
      <w:outlineLvl w:val="5"/>
    </w:pPr>
    <w:rPr>
      <w:caps/>
      <w:color w:val="396B86" w:themeColor="accent1" w:themeShade="BF"/>
      <w:spacing w:val="10"/>
      <w:sz w:val="22"/>
      <w:szCs w:val="22"/>
    </w:rPr>
  </w:style>
  <w:style w:type="paragraph" w:styleId="Heading7">
    <w:name w:val="heading 7"/>
    <w:basedOn w:val="Normal"/>
    <w:next w:val="Normal"/>
    <w:link w:val="Heading7Char"/>
    <w:uiPriority w:val="9"/>
    <w:semiHidden/>
    <w:unhideWhenUsed/>
    <w:qFormat/>
    <w:rsid w:val="00811C7D"/>
    <w:pPr>
      <w:spacing w:before="300" w:after="0"/>
      <w:outlineLvl w:val="6"/>
    </w:pPr>
    <w:rPr>
      <w:caps/>
      <w:color w:val="396B86" w:themeColor="accent1" w:themeShade="BF"/>
      <w:spacing w:val="10"/>
      <w:sz w:val="22"/>
      <w:szCs w:val="22"/>
    </w:rPr>
  </w:style>
  <w:style w:type="paragraph" w:styleId="Heading8">
    <w:name w:val="heading 8"/>
    <w:basedOn w:val="Normal"/>
    <w:next w:val="Normal"/>
    <w:link w:val="Heading8Char"/>
    <w:uiPriority w:val="9"/>
    <w:semiHidden/>
    <w:unhideWhenUsed/>
    <w:qFormat/>
    <w:rsid w:val="00811C7D"/>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811C7D"/>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7203B"/>
    <w:rPr>
      <w:b/>
      <w:bCs/>
      <w:caps/>
      <w:color w:val="FFFFFF" w:themeColor="background1"/>
      <w:spacing w:val="15"/>
      <w:sz w:val="24"/>
      <w:shd w:val="clear" w:color="auto" w:fill="4D90B3" w:themeFill="accent1"/>
    </w:rPr>
  </w:style>
  <w:style w:type="character" w:customStyle="1" w:styleId="Heading2Char">
    <w:name w:val="Heading 2 Char"/>
    <w:basedOn w:val="DefaultParagraphFont"/>
    <w:link w:val="Heading2"/>
    <w:uiPriority w:val="9"/>
    <w:rsid w:val="00CC2CF7"/>
    <w:rPr>
      <w:caps/>
      <w:spacing w:val="15"/>
      <w:shd w:val="clear" w:color="auto" w:fill="DBE8EF" w:themeFill="accent1" w:themeFillTint="33"/>
    </w:rPr>
  </w:style>
  <w:style w:type="character" w:customStyle="1" w:styleId="Heading3Char">
    <w:name w:val="Heading 3 Char"/>
    <w:basedOn w:val="DefaultParagraphFont"/>
    <w:link w:val="Heading3"/>
    <w:uiPriority w:val="9"/>
    <w:rsid w:val="003F3E92"/>
    <w:rPr>
      <w:caps/>
      <w:color w:val="264759" w:themeColor="accent1" w:themeShade="7F"/>
      <w:spacing w:val="15"/>
    </w:rPr>
  </w:style>
  <w:style w:type="character" w:customStyle="1" w:styleId="Heading4Char">
    <w:name w:val="Heading 4 Char"/>
    <w:basedOn w:val="DefaultParagraphFont"/>
    <w:link w:val="Heading4"/>
    <w:uiPriority w:val="9"/>
    <w:rsid w:val="006F5505"/>
    <w:rPr>
      <w:caps/>
      <w:color w:val="396B86" w:themeColor="accent1" w:themeShade="BF"/>
      <w:spacing w:val="10"/>
    </w:rPr>
  </w:style>
  <w:style w:type="character" w:customStyle="1" w:styleId="Heading5Char">
    <w:name w:val="Heading 5 Char"/>
    <w:basedOn w:val="DefaultParagraphFont"/>
    <w:link w:val="Heading5"/>
    <w:uiPriority w:val="9"/>
    <w:rsid w:val="00811C7D"/>
    <w:rPr>
      <w:caps/>
      <w:color w:val="396B86" w:themeColor="accent1" w:themeShade="BF"/>
      <w:spacing w:val="10"/>
    </w:rPr>
  </w:style>
  <w:style w:type="character" w:customStyle="1" w:styleId="Heading6Char">
    <w:name w:val="Heading 6 Char"/>
    <w:basedOn w:val="DefaultParagraphFont"/>
    <w:link w:val="Heading6"/>
    <w:uiPriority w:val="9"/>
    <w:semiHidden/>
    <w:rsid w:val="00811C7D"/>
    <w:rPr>
      <w:caps/>
      <w:color w:val="396B86" w:themeColor="accent1" w:themeShade="BF"/>
      <w:spacing w:val="10"/>
    </w:rPr>
  </w:style>
  <w:style w:type="character" w:customStyle="1" w:styleId="Heading7Char">
    <w:name w:val="Heading 7 Char"/>
    <w:basedOn w:val="DefaultParagraphFont"/>
    <w:link w:val="Heading7"/>
    <w:uiPriority w:val="9"/>
    <w:semiHidden/>
    <w:rsid w:val="00811C7D"/>
    <w:rPr>
      <w:caps/>
      <w:color w:val="396B86" w:themeColor="accent1" w:themeShade="BF"/>
      <w:spacing w:val="10"/>
    </w:rPr>
  </w:style>
  <w:style w:type="character" w:customStyle="1" w:styleId="Heading8Char">
    <w:name w:val="Heading 8 Char"/>
    <w:basedOn w:val="DefaultParagraphFont"/>
    <w:link w:val="Heading8"/>
    <w:uiPriority w:val="9"/>
    <w:semiHidden/>
    <w:rsid w:val="00811C7D"/>
    <w:rPr>
      <w:caps/>
      <w:spacing w:val="10"/>
      <w:sz w:val="18"/>
      <w:szCs w:val="18"/>
    </w:rPr>
  </w:style>
  <w:style w:type="character" w:customStyle="1" w:styleId="Heading9Char">
    <w:name w:val="Heading 9 Char"/>
    <w:basedOn w:val="DefaultParagraphFont"/>
    <w:link w:val="Heading9"/>
    <w:uiPriority w:val="9"/>
    <w:semiHidden/>
    <w:rsid w:val="00811C7D"/>
    <w:rPr>
      <w:i/>
      <w:caps/>
      <w:spacing w:val="10"/>
      <w:sz w:val="18"/>
      <w:szCs w:val="18"/>
    </w:rPr>
  </w:style>
  <w:style w:type="paragraph" w:styleId="Caption">
    <w:name w:val="caption"/>
    <w:basedOn w:val="Normal"/>
    <w:next w:val="Normal"/>
    <w:uiPriority w:val="35"/>
    <w:unhideWhenUsed/>
    <w:qFormat/>
    <w:rsid w:val="003B14E1"/>
    <w:pPr>
      <w:jc w:val="center"/>
    </w:pPr>
    <w:rPr>
      <w:b/>
      <w:bCs/>
      <w:color w:val="396B86" w:themeColor="accent1" w:themeShade="BF"/>
      <w:sz w:val="16"/>
      <w:szCs w:val="16"/>
    </w:rPr>
  </w:style>
  <w:style w:type="paragraph" w:styleId="Title">
    <w:name w:val="Title"/>
    <w:basedOn w:val="Normal"/>
    <w:next w:val="Normal"/>
    <w:link w:val="TitleChar"/>
    <w:uiPriority w:val="10"/>
    <w:qFormat/>
    <w:rsid w:val="00811C7D"/>
    <w:pPr>
      <w:spacing w:before="720"/>
    </w:pPr>
    <w:rPr>
      <w:caps/>
      <w:color w:val="4D90B3" w:themeColor="accent1"/>
      <w:spacing w:val="10"/>
      <w:kern w:val="28"/>
      <w:sz w:val="52"/>
      <w:szCs w:val="52"/>
    </w:rPr>
  </w:style>
  <w:style w:type="character" w:customStyle="1" w:styleId="TitleChar">
    <w:name w:val="Title Char"/>
    <w:basedOn w:val="DefaultParagraphFont"/>
    <w:link w:val="Title"/>
    <w:uiPriority w:val="10"/>
    <w:rsid w:val="00811C7D"/>
    <w:rPr>
      <w:caps/>
      <w:color w:val="4D90B3" w:themeColor="accent1"/>
      <w:spacing w:val="10"/>
      <w:kern w:val="28"/>
      <w:sz w:val="52"/>
      <w:szCs w:val="52"/>
    </w:rPr>
  </w:style>
  <w:style w:type="paragraph" w:styleId="Subtitle">
    <w:name w:val="Subtitle"/>
    <w:basedOn w:val="Normal"/>
    <w:next w:val="Normal"/>
    <w:link w:val="SubtitleChar"/>
    <w:uiPriority w:val="11"/>
    <w:qFormat/>
    <w:rsid w:val="00811C7D"/>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811C7D"/>
    <w:rPr>
      <w:caps/>
      <w:color w:val="595959" w:themeColor="text1" w:themeTint="A6"/>
      <w:spacing w:val="10"/>
      <w:sz w:val="24"/>
      <w:szCs w:val="24"/>
    </w:rPr>
  </w:style>
  <w:style w:type="character" w:styleId="Strong">
    <w:name w:val="Strong"/>
    <w:uiPriority w:val="22"/>
    <w:qFormat/>
    <w:rsid w:val="00811C7D"/>
    <w:rPr>
      <w:b/>
      <w:bCs/>
    </w:rPr>
  </w:style>
  <w:style w:type="character" w:styleId="Emphasis">
    <w:name w:val="Emphasis"/>
    <w:uiPriority w:val="20"/>
    <w:qFormat/>
    <w:rsid w:val="00811C7D"/>
    <w:rPr>
      <w:caps/>
      <w:color w:val="264759" w:themeColor="accent1" w:themeShade="7F"/>
      <w:spacing w:val="5"/>
    </w:rPr>
  </w:style>
  <w:style w:type="paragraph" w:styleId="NoSpacing">
    <w:name w:val="No Spacing"/>
    <w:basedOn w:val="Normal"/>
    <w:link w:val="NoSpacingChar"/>
    <w:uiPriority w:val="1"/>
    <w:qFormat/>
    <w:rsid w:val="00811C7D"/>
    <w:pPr>
      <w:spacing w:before="0" w:after="0" w:line="240" w:lineRule="auto"/>
    </w:pPr>
  </w:style>
  <w:style w:type="character" w:customStyle="1" w:styleId="NoSpacingChar">
    <w:name w:val="No Spacing Char"/>
    <w:basedOn w:val="DefaultParagraphFont"/>
    <w:link w:val="NoSpacing"/>
    <w:uiPriority w:val="1"/>
    <w:rsid w:val="00811C7D"/>
    <w:rPr>
      <w:sz w:val="20"/>
      <w:szCs w:val="20"/>
    </w:rPr>
  </w:style>
  <w:style w:type="paragraph" w:styleId="ListParagraph">
    <w:name w:val="List Paragraph"/>
    <w:basedOn w:val="Normal"/>
    <w:link w:val="ListParagraphChar"/>
    <w:uiPriority w:val="34"/>
    <w:qFormat/>
    <w:rsid w:val="00683081"/>
    <w:pPr>
      <w:numPr>
        <w:numId w:val="1"/>
      </w:numPr>
      <w:contextualSpacing/>
    </w:pPr>
  </w:style>
  <w:style w:type="paragraph" w:styleId="Quote">
    <w:name w:val="Quote"/>
    <w:basedOn w:val="Normal"/>
    <w:next w:val="Normal"/>
    <w:link w:val="QuoteChar"/>
    <w:uiPriority w:val="29"/>
    <w:qFormat/>
    <w:rsid w:val="00811C7D"/>
    <w:rPr>
      <w:i/>
      <w:iCs/>
    </w:rPr>
  </w:style>
  <w:style w:type="character" w:customStyle="1" w:styleId="QuoteChar">
    <w:name w:val="Quote Char"/>
    <w:basedOn w:val="DefaultParagraphFont"/>
    <w:link w:val="Quote"/>
    <w:uiPriority w:val="29"/>
    <w:rsid w:val="00811C7D"/>
    <w:rPr>
      <w:i/>
      <w:iCs/>
      <w:sz w:val="20"/>
      <w:szCs w:val="20"/>
    </w:rPr>
  </w:style>
  <w:style w:type="paragraph" w:styleId="IntenseQuote">
    <w:name w:val="Intense Quote"/>
    <w:basedOn w:val="Normal"/>
    <w:next w:val="Normal"/>
    <w:link w:val="IntenseQuoteChar"/>
    <w:uiPriority w:val="30"/>
    <w:qFormat/>
    <w:rsid w:val="00811C7D"/>
    <w:pPr>
      <w:pBdr>
        <w:top w:val="single" w:sz="4" w:space="10" w:color="4D90B3" w:themeColor="accent1"/>
        <w:left w:val="single" w:sz="4" w:space="10" w:color="4D90B3" w:themeColor="accent1"/>
      </w:pBdr>
      <w:spacing w:after="0"/>
      <w:ind w:left="1296" w:right="1152"/>
      <w:jc w:val="both"/>
    </w:pPr>
    <w:rPr>
      <w:i/>
      <w:iCs/>
      <w:color w:val="4D90B3" w:themeColor="accent1"/>
    </w:rPr>
  </w:style>
  <w:style w:type="character" w:customStyle="1" w:styleId="IntenseQuoteChar">
    <w:name w:val="Intense Quote Char"/>
    <w:basedOn w:val="DefaultParagraphFont"/>
    <w:link w:val="IntenseQuote"/>
    <w:uiPriority w:val="30"/>
    <w:rsid w:val="00811C7D"/>
    <w:rPr>
      <w:i/>
      <w:iCs/>
      <w:color w:val="4D90B3" w:themeColor="accent1"/>
      <w:sz w:val="20"/>
      <w:szCs w:val="20"/>
    </w:rPr>
  </w:style>
  <w:style w:type="character" w:styleId="SubtleEmphasis">
    <w:name w:val="Subtle Emphasis"/>
    <w:uiPriority w:val="19"/>
    <w:qFormat/>
    <w:rsid w:val="00811C7D"/>
    <w:rPr>
      <w:i/>
      <w:iCs/>
      <w:color w:val="264759" w:themeColor="accent1" w:themeShade="7F"/>
    </w:rPr>
  </w:style>
  <w:style w:type="character" w:styleId="IntenseEmphasis">
    <w:name w:val="Intense Emphasis"/>
    <w:uiPriority w:val="21"/>
    <w:qFormat/>
    <w:rsid w:val="00811C7D"/>
    <w:rPr>
      <w:b/>
      <w:bCs/>
      <w:caps/>
      <w:color w:val="264759" w:themeColor="accent1" w:themeShade="7F"/>
      <w:spacing w:val="10"/>
    </w:rPr>
  </w:style>
  <w:style w:type="character" w:styleId="SubtleReference">
    <w:name w:val="Subtle Reference"/>
    <w:uiPriority w:val="31"/>
    <w:qFormat/>
    <w:rsid w:val="00811C7D"/>
    <w:rPr>
      <w:b/>
      <w:bCs/>
      <w:color w:val="4D90B3" w:themeColor="accent1"/>
    </w:rPr>
  </w:style>
  <w:style w:type="character" w:styleId="IntenseReference">
    <w:name w:val="Intense Reference"/>
    <w:uiPriority w:val="32"/>
    <w:qFormat/>
    <w:rsid w:val="00811C7D"/>
    <w:rPr>
      <w:b/>
      <w:bCs/>
      <w:i/>
      <w:iCs/>
      <w:caps/>
      <w:color w:val="4D90B3" w:themeColor="accent1"/>
    </w:rPr>
  </w:style>
  <w:style w:type="character" w:styleId="BookTitle">
    <w:name w:val="Book Title"/>
    <w:uiPriority w:val="33"/>
    <w:qFormat/>
    <w:rsid w:val="00811C7D"/>
    <w:rPr>
      <w:b/>
      <w:bCs/>
      <w:i/>
      <w:iCs/>
      <w:spacing w:val="9"/>
    </w:rPr>
  </w:style>
  <w:style w:type="paragraph" w:styleId="TOCHeading">
    <w:name w:val="TOC Heading"/>
    <w:basedOn w:val="Heading1"/>
    <w:next w:val="Normal"/>
    <w:uiPriority w:val="39"/>
    <w:unhideWhenUsed/>
    <w:qFormat/>
    <w:rsid w:val="00811C7D"/>
    <w:pPr>
      <w:outlineLvl w:val="9"/>
    </w:pPr>
    <w:rPr>
      <w:lang w:bidi="en-US"/>
    </w:rPr>
  </w:style>
  <w:style w:type="table" w:styleId="TableGrid">
    <w:name w:val="Table Grid"/>
    <w:basedOn w:val="TableNormal"/>
    <w:uiPriority w:val="39"/>
    <w:rsid w:val="00B10A58"/>
    <w:pPr>
      <w:spacing w:before="0"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B10A58"/>
    <w:pPr>
      <w:spacing w:before="0"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B10A58"/>
    <w:pPr>
      <w:spacing w:before="0" w:after="0" w:line="240" w:lineRule="auto"/>
    </w:pPr>
    <w:rPr>
      <w:color w:val="396B86" w:themeColor="accent1" w:themeShade="BF"/>
    </w:rPr>
    <w:tblPr>
      <w:tblStyleRowBandSize w:val="1"/>
      <w:tblStyleColBandSize w:val="1"/>
      <w:tblBorders>
        <w:top w:val="single" w:sz="8" w:space="0" w:color="4D90B3" w:themeColor="accent1"/>
        <w:bottom w:val="single" w:sz="8" w:space="0" w:color="4D90B3" w:themeColor="accent1"/>
      </w:tblBorders>
    </w:tblPr>
    <w:tblStylePr w:type="firstRow">
      <w:pPr>
        <w:spacing w:before="0" w:after="0" w:line="240" w:lineRule="auto"/>
      </w:pPr>
      <w:rPr>
        <w:b/>
        <w:bCs/>
      </w:rPr>
      <w:tblPr/>
      <w:tcPr>
        <w:tcBorders>
          <w:top w:val="single" w:sz="8" w:space="0" w:color="4D90B3" w:themeColor="accent1"/>
          <w:left w:val="nil"/>
          <w:bottom w:val="single" w:sz="8" w:space="0" w:color="4D90B3" w:themeColor="accent1"/>
          <w:right w:val="nil"/>
          <w:insideH w:val="nil"/>
          <w:insideV w:val="nil"/>
        </w:tcBorders>
      </w:tcPr>
    </w:tblStylePr>
    <w:tblStylePr w:type="lastRow">
      <w:pPr>
        <w:spacing w:before="0" w:after="0" w:line="240" w:lineRule="auto"/>
      </w:pPr>
      <w:rPr>
        <w:b/>
        <w:bCs/>
      </w:rPr>
      <w:tblPr/>
      <w:tcPr>
        <w:tcBorders>
          <w:top w:val="single" w:sz="8" w:space="0" w:color="4D90B3" w:themeColor="accent1"/>
          <w:left w:val="nil"/>
          <w:bottom w:val="single" w:sz="8" w:space="0" w:color="4D90B3"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3EC" w:themeFill="accent1" w:themeFillTint="3F"/>
      </w:tcPr>
    </w:tblStylePr>
    <w:tblStylePr w:type="band1Horz">
      <w:tblPr/>
      <w:tcPr>
        <w:tcBorders>
          <w:left w:val="nil"/>
          <w:right w:val="nil"/>
          <w:insideH w:val="nil"/>
          <w:insideV w:val="nil"/>
        </w:tcBorders>
        <w:shd w:val="clear" w:color="auto" w:fill="D2E3EC" w:themeFill="accent1" w:themeFillTint="3F"/>
      </w:tcPr>
    </w:tblStylePr>
  </w:style>
  <w:style w:type="table" w:styleId="LightList-Accent1">
    <w:name w:val="Light List Accent 1"/>
    <w:basedOn w:val="TableNormal"/>
    <w:uiPriority w:val="61"/>
    <w:rsid w:val="00B10A58"/>
    <w:pPr>
      <w:spacing w:before="0" w:after="0" w:line="240" w:lineRule="auto"/>
    </w:pPr>
    <w:tblPr>
      <w:tblStyleRowBandSize w:val="1"/>
      <w:tblStyleColBandSize w:val="1"/>
      <w:tblBorders>
        <w:top w:val="single" w:sz="8" w:space="0" w:color="4D90B3" w:themeColor="accent1"/>
        <w:left w:val="single" w:sz="8" w:space="0" w:color="4D90B3" w:themeColor="accent1"/>
        <w:bottom w:val="single" w:sz="8" w:space="0" w:color="4D90B3" w:themeColor="accent1"/>
        <w:right w:val="single" w:sz="8" w:space="0" w:color="4D90B3" w:themeColor="accent1"/>
      </w:tblBorders>
    </w:tblPr>
    <w:tblStylePr w:type="firstRow">
      <w:pPr>
        <w:spacing w:before="0" w:after="0" w:line="240" w:lineRule="auto"/>
      </w:pPr>
      <w:rPr>
        <w:b/>
        <w:bCs/>
        <w:color w:val="FFFFFF" w:themeColor="background1"/>
      </w:rPr>
      <w:tblPr/>
      <w:tcPr>
        <w:shd w:val="clear" w:color="auto" w:fill="4D90B3" w:themeFill="accent1"/>
      </w:tcPr>
    </w:tblStylePr>
    <w:tblStylePr w:type="lastRow">
      <w:pPr>
        <w:spacing w:before="0" w:after="0" w:line="240" w:lineRule="auto"/>
      </w:pPr>
      <w:rPr>
        <w:b/>
        <w:bCs/>
      </w:rPr>
      <w:tblPr/>
      <w:tcPr>
        <w:tcBorders>
          <w:top w:val="double" w:sz="6" w:space="0" w:color="4D90B3" w:themeColor="accent1"/>
          <w:left w:val="single" w:sz="8" w:space="0" w:color="4D90B3" w:themeColor="accent1"/>
          <w:bottom w:val="single" w:sz="8" w:space="0" w:color="4D90B3" w:themeColor="accent1"/>
          <w:right w:val="single" w:sz="8" w:space="0" w:color="4D90B3" w:themeColor="accent1"/>
        </w:tcBorders>
      </w:tcPr>
    </w:tblStylePr>
    <w:tblStylePr w:type="firstCol">
      <w:rPr>
        <w:b/>
        <w:bCs/>
      </w:rPr>
    </w:tblStylePr>
    <w:tblStylePr w:type="lastCol">
      <w:rPr>
        <w:b/>
        <w:bCs/>
      </w:rPr>
    </w:tblStylePr>
    <w:tblStylePr w:type="band1Vert">
      <w:tblPr/>
      <w:tcPr>
        <w:tcBorders>
          <w:top w:val="single" w:sz="8" w:space="0" w:color="4D90B3" w:themeColor="accent1"/>
          <w:left w:val="single" w:sz="8" w:space="0" w:color="4D90B3" w:themeColor="accent1"/>
          <w:bottom w:val="single" w:sz="8" w:space="0" w:color="4D90B3" w:themeColor="accent1"/>
          <w:right w:val="single" w:sz="8" w:space="0" w:color="4D90B3" w:themeColor="accent1"/>
        </w:tcBorders>
      </w:tcPr>
    </w:tblStylePr>
    <w:tblStylePr w:type="band1Horz">
      <w:tblPr/>
      <w:tcPr>
        <w:tcBorders>
          <w:top w:val="single" w:sz="8" w:space="0" w:color="4D90B3" w:themeColor="accent1"/>
          <w:left w:val="single" w:sz="8" w:space="0" w:color="4D90B3" w:themeColor="accent1"/>
          <w:bottom w:val="single" w:sz="8" w:space="0" w:color="4D90B3" w:themeColor="accent1"/>
          <w:right w:val="single" w:sz="8" w:space="0" w:color="4D90B3" w:themeColor="accent1"/>
        </w:tcBorders>
      </w:tcPr>
    </w:tblStylePr>
  </w:style>
  <w:style w:type="character" w:styleId="CommentReference">
    <w:name w:val="annotation reference"/>
    <w:basedOn w:val="DefaultParagraphFont"/>
    <w:uiPriority w:val="99"/>
    <w:semiHidden/>
    <w:unhideWhenUsed/>
    <w:rsid w:val="002F2E28"/>
    <w:rPr>
      <w:sz w:val="16"/>
      <w:szCs w:val="16"/>
    </w:rPr>
  </w:style>
  <w:style w:type="paragraph" w:styleId="CommentText">
    <w:name w:val="annotation text"/>
    <w:basedOn w:val="Normal"/>
    <w:link w:val="CommentTextChar"/>
    <w:uiPriority w:val="99"/>
    <w:semiHidden/>
    <w:unhideWhenUsed/>
    <w:rsid w:val="002F2E28"/>
    <w:pPr>
      <w:spacing w:line="240" w:lineRule="auto"/>
    </w:pPr>
  </w:style>
  <w:style w:type="character" w:customStyle="1" w:styleId="CommentTextChar">
    <w:name w:val="Comment Text Char"/>
    <w:basedOn w:val="DefaultParagraphFont"/>
    <w:link w:val="CommentText"/>
    <w:uiPriority w:val="99"/>
    <w:semiHidden/>
    <w:rsid w:val="002F2E28"/>
    <w:rPr>
      <w:sz w:val="20"/>
      <w:szCs w:val="20"/>
    </w:rPr>
  </w:style>
  <w:style w:type="paragraph" w:styleId="CommentSubject">
    <w:name w:val="annotation subject"/>
    <w:basedOn w:val="CommentText"/>
    <w:next w:val="CommentText"/>
    <w:link w:val="CommentSubjectChar"/>
    <w:uiPriority w:val="99"/>
    <w:semiHidden/>
    <w:unhideWhenUsed/>
    <w:rsid w:val="002F2E28"/>
    <w:rPr>
      <w:b/>
      <w:bCs/>
    </w:rPr>
  </w:style>
  <w:style w:type="character" w:customStyle="1" w:styleId="CommentSubjectChar">
    <w:name w:val="Comment Subject Char"/>
    <w:basedOn w:val="CommentTextChar"/>
    <w:link w:val="CommentSubject"/>
    <w:uiPriority w:val="99"/>
    <w:semiHidden/>
    <w:rsid w:val="002F2E28"/>
    <w:rPr>
      <w:b/>
      <w:bCs/>
      <w:sz w:val="20"/>
      <w:szCs w:val="20"/>
    </w:rPr>
  </w:style>
  <w:style w:type="paragraph" w:styleId="BalloonText">
    <w:name w:val="Balloon Text"/>
    <w:basedOn w:val="Normal"/>
    <w:link w:val="BalloonTextChar"/>
    <w:uiPriority w:val="99"/>
    <w:semiHidden/>
    <w:unhideWhenUsed/>
    <w:rsid w:val="002F2E28"/>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2E28"/>
    <w:rPr>
      <w:rFonts w:ascii="Segoe UI" w:hAnsi="Segoe UI" w:cs="Segoe UI"/>
      <w:sz w:val="18"/>
      <w:szCs w:val="18"/>
    </w:rPr>
  </w:style>
  <w:style w:type="paragraph" w:styleId="Header">
    <w:name w:val="header"/>
    <w:basedOn w:val="Normal"/>
    <w:link w:val="HeaderChar"/>
    <w:uiPriority w:val="99"/>
    <w:unhideWhenUsed/>
    <w:rsid w:val="00587845"/>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587845"/>
    <w:rPr>
      <w:sz w:val="20"/>
      <w:szCs w:val="20"/>
    </w:rPr>
  </w:style>
  <w:style w:type="paragraph" w:styleId="Footer">
    <w:name w:val="footer"/>
    <w:basedOn w:val="Normal"/>
    <w:link w:val="FooterChar"/>
    <w:uiPriority w:val="99"/>
    <w:unhideWhenUsed/>
    <w:rsid w:val="00587845"/>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587845"/>
    <w:rPr>
      <w:sz w:val="20"/>
      <w:szCs w:val="20"/>
    </w:rPr>
  </w:style>
  <w:style w:type="paragraph" w:styleId="TOC1">
    <w:name w:val="toc 1"/>
    <w:basedOn w:val="Normal"/>
    <w:next w:val="Normal"/>
    <w:autoRedefine/>
    <w:uiPriority w:val="39"/>
    <w:unhideWhenUsed/>
    <w:qFormat/>
    <w:rsid w:val="000156BC"/>
    <w:pPr>
      <w:tabs>
        <w:tab w:val="right" w:leader="dot" w:pos="9350"/>
        <w:tab w:val="left" w:pos="9900"/>
      </w:tabs>
      <w:spacing w:before="0" w:after="0" w:line="240" w:lineRule="auto"/>
      <w:ind w:right="1267"/>
    </w:pPr>
    <w:rPr>
      <w:b/>
      <w:noProof/>
    </w:rPr>
  </w:style>
  <w:style w:type="paragraph" w:styleId="TOC2">
    <w:name w:val="toc 2"/>
    <w:basedOn w:val="TOC1"/>
    <w:next w:val="Normal"/>
    <w:autoRedefine/>
    <w:uiPriority w:val="39"/>
    <w:unhideWhenUsed/>
    <w:qFormat/>
    <w:rsid w:val="000156BC"/>
    <w:pPr>
      <w:ind w:left="360"/>
    </w:pPr>
    <w:rPr>
      <w:b w:val="0"/>
    </w:rPr>
  </w:style>
  <w:style w:type="paragraph" w:styleId="TOC3">
    <w:name w:val="toc 3"/>
    <w:basedOn w:val="TOC2"/>
    <w:next w:val="Normal"/>
    <w:autoRedefine/>
    <w:uiPriority w:val="39"/>
    <w:unhideWhenUsed/>
    <w:qFormat/>
    <w:rsid w:val="00FD0C7D"/>
    <w:pPr>
      <w:jc w:val="both"/>
    </w:pPr>
  </w:style>
  <w:style w:type="character" w:styleId="Hyperlink">
    <w:name w:val="Hyperlink"/>
    <w:basedOn w:val="DefaultParagraphFont"/>
    <w:uiPriority w:val="99"/>
    <w:unhideWhenUsed/>
    <w:rsid w:val="00D26C53"/>
    <w:rPr>
      <w:color w:val="0000FF" w:themeColor="hyperlink"/>
      <w:u w:val="single"/>
    </w:rPr>
  </w:style>
  <w:style w:type="table" w:styleId="MediumGrid3-Accent1">
    <w:name w:val="Medium Grid 3 Accent 1"/>
    <w:basedOn w:val="TableNormal"/>
    <w:uiPriority w:val="69"/>
    <w:rsid w:val="00413E12"/>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3EC"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90B3"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90B3"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90B3"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90B3"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C7D9"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C7D9" w:themeFill="accent1" w:themeFillTint="7F"/>
      </w:tcPr>
    </w:tblStylePr>
  </w:style>
  <w:style w:type="character" w:customStyle="1" w:styleId="apple-converted-space">
    <w:name w:val="apple-converted-space"/>
    <w:basedOn w:val="DefaultParagraphFont"/>
    <w:rsid w:val="00057679"/>
  </w:style>
  <w:style w:type="paragraph" w:styleId="NormalWeb">
    <w:name w:val="Normal (Web)"/>
    <w:basedOn w:val="Normal"/>
    <w:uiPriority w:val="99"/>
    <w:semiHidden/>
    <w:unhideWhenUsed/>
    <w:rsid w:val="00057679"/>
    <w:pPr>
      <w:spacing w:before="100" w:beforeAutospacing="1" w:after="100" w:afterAutospacing="1" w:line="240" w:lineRule="auto"/>
    </w:pPr>
    <w:rPr>
      <w:rFonts w:ascii="Times" w:hAnsi="Times" w:cs="Times New Roman"/>
    </w:rPr>
  </w:style>
  <w:style w:type="paragraph" w:styleId="DocumentMap">
    <w:name w:val="Document Map"/>
    <w:basedOn w:val="Normal"/>
    <w:link w:val="DocumentMapChar"/>
    <w:uiPriority w:val="99"/>
    <w:semiHidden/>
    <w:unhideWhenUsed/>
    <w:rsid w:val="00685DE0"/>
    <w:pPr>
      <w:spacing w:before="0" w:after="0" w:line="240" w:lineRule="auto"/>
    </w:pPr>
    <w:rPr>
      <w:rFonts w:ascii="Lucida Grande" w:hAnsi="Lucida Grande"/>
      <w:sz w:val="24"/>
      <w:szCs w:val="24"/>
    </w:rPr>
  </w:style>
  <w:style w:type="character" w:customStyle="1" w:styleId="DocumentMapChar">
    <w:name w:val="Document Map Char"/>
    <w:basedOn w:val="DefaultParagraphFont"/>
    <w:link w:val="DocumentMap"/>
    <w:uiPriority w:val="99"/>
    <w:semiHidden/>
    <w:rsid w:val="00685DE0"/>
    <w:rPr>
      <w:rFonts w:ascii="Lucida Grande" w:hAnsi="Lucida Grande"/>
      <w:sz w:val="24"/>
      <w:szCs w:val="24"/>
    </w:rPr>
  </w:style>
  <w:style w:type="paragraph" w:styleId="FootnoteText">
    <w:name w:val="footnote text"/>
    <w:basedOn w:val="Normal"/>
    <w:link w:val="FootnoteTextChar"/>
    <w:uiPriority w:val="99"/>
    <w:unhideWhenUsed/>
    <w:rsid w:val="00A82A6E"/>
    <w:pPr>
      <w:spacing w:before="0" w:after="0" w:line="240" w:lineRule="auto"/>
    </w:pPr>
    <w:rPr>
      <w:i/>
      <w:szCs w:val="24"/>
    </w:rPr>
  </w:style>
  <w:style w:type="character" w:customStyle="1" w:styleId="FootnoteTextChar">
    <w:name w:val="Footnote Text Char"/>
    <w:basedOn w:val="DefaultParagraphFont"/>
    <w:link w:val="FootnoteText"/>
    <w:uiPriority w:val="99"/>
    <w:rsid w:val="00A82A6E"/>
    <w:rPr>
      <w:i/>
      <w:sz w:val="20"/>
      <w:szCs w:val="24"/>
    </w:rPr>
  </w:style>
  <w:style w:type="character" w:styleId="FootnoteReference">
    <w:name w:val="footnote reference"/>
    <w:basedOn w:val="DefaultParagraphFont"/>
    <w:uiPriority w:val="99"/>
    <w:unhideWhenUsed/>
    <w:rsid w:val="006368D4"/>
    <w:rPr>
      <w:vertAlign w:val="superscript"/>
    </w:rPr>
  </w:style>
  <w:style w:type="character" w:customStyle="1" w:styleId="go">
    <w:name w:val="go"/>
    <w:basedOn w:val="DefaultParagraphFont"/>
    <w:rsid w:val="00AA743F"/>
  </w:style>
  <w:style w:type="table" w:customStyle="1" w:styleId="GridTable5Dark-Accent11">
    <w:name w:val="Grid Table 5 Dark - Accent 11"/>
    <w:basedOn w:val="TableNormal"/>
    <w:uiPriority w:val="50"/>
    <w:rsid w:val="0057426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8E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D90B3"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D90B3"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D90B3"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D90B3" w:themeFill="accent1"/>
      </w:tcPr>
    </w:tblStylePr>
    <w:tblStylePr w:type="band1Vert">
      <w:tblPr/>
      <w:tcPr>
        <w:shd w:val="clear" w:color="auto" w:fill="B7D2E0" w:themeFill="accent1" w:themeFillTint="66"/>
      </w:tcPr>
    </w:tblStylePr>
    <w:tblStylePr w:type="band1Horz">
      <w:tblPr/>
      <w:tcPr>
        <w:shd w:val="clear" w:color="auto" w:fill="B7D2E0" w:themeFill="accent1" w:themeFillTint="66"/>
      </w:tcPr>
    </w:tblStylePr>
  </w:style>
  <w:style w:type="table" w:customStyle="1" w:styleId="GridTable5Dark-Accent12">
    <w:name w:val="Grid Table 5 Dark - Accent 12"/>
    <w:basedOn w:val="TableNormal"/>
    <w:uiPriority w:val="50"/>
    <w:rsid w:val="00B17DF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8E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D90B3"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D90B3"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D90B3"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D90B3" w:themeFill="accent1"/>
      </w:tcPr>
    </w:tblStylePr>
    <w:tblStylePr w:type="band1Vert">
      <w:tblPr/>
      <w:tcPr>
        <w:shd w:val="clear" w:color="auto" w:fill="B7D2E0" w:themeFill="accent1" w:themeFillTint="66"/>
      </w:tcPr>
    </w:tblStylePr>
    <w:tblStylePr w:type="band1Horz">
      <w:tblPr/>
      <w:tcPr>
        <w:shd w:val="clear" w:color="auto" w:fill="B7D2E0" w:themeFill="accent1" w:themeFillTint="66"/>
      </w:tcPr>
    </w:tblStylePr>
  </w:style>
  <w:style w:type="table" w:customStyle="1" w:styleId="ListTable3-Accent11">
    <w:name w:val="List Table 3 - Accent 11"/>
    <w:basedOn w:val="TableNormal"/>
    <w:uiPriority w:val="48"/>
    <w:rsid w:val="00352075"/>
    <w:pPr>
      <w:spacing w:after="0" w:line="240" w:lineRule="auto"/>
    </w:pPr>
    <w:tblPr>
      <w:tblStyleRowBandSize w:val="1"/>
      <w:tblStyleColBandSize w:val="1"/>
      <w:tblBorders>
        <w:top w:val="single" w:sz="4" w:space="0" w:color="4D90B3" w:themeColor="accent1"/>
        <w:left w:val="single" w:sz="4" w:space="0" w:color="4D90B3" w:themeColor="accent1"/>
        <w:bottom w:val="single" w:sz="4" w:space="0" w:color="4D90B3" w:themeColor="accent1"/>
        <w:right w:val="single" w:sz="4" w:space="0" w:color="4D90B3" w:themeColor="accent1"/>
      </w:tblBorders>
    </w:tblPr>
    <w:tblStylePr w:type="firstRow">
      <w:rPr>
        <w:b/>
        <w:bCs/>
        <w:color w:val="FFFFFF" w:themeColor="background1"/>
      </w:rPr>
      <w:tblPr/>
      <w:tcPr>
        <w:shd w:val="clear" w:color="auto" w:fill="4D90B3" w:themeFill="accent1"/>
      </w:tcPr>
    </w:tblStylePr>
    <w:tblStylePr w:type="lastRow">
      <w:rPr>
        <w:b/>
        <w:bCs/>
      </w:rPr>
      <w:tblPr/>
      <w:tcPr>
        <w:tcBorders>
          <w:top w:val="double" w:sz="4" w:space="0" w:color="4D90B3"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D90B3" w:themeColor="accent1"/>
          <w:right w:val="single" w:sz="4" w:space="0" w:color="4D90B3" w:themeColor="accent1"/>
        </w:tcBorders>
      </w:tcPr>
    </w:tblStylePr>
    <w:tblStylePr w:type="band1Horz">
      <w:tblPr/>
      <w:tcPr>
        <w:tcBorders>
          <w:top w:val="single" w:sz="4" w:space="0" w:color="4D90B3" w:themeColor="accent1"/>
          <w:bottom w:val="single" w:sz="4" w:space="0" w:color="4D90B3"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D90B3" w:themeColor="accent1"/>
          <w:left w:val="nil"/>
        </w:tcBorders>
      </w:tcPr>
    </w:tblStylePr>
    <w:tblStylePr w:type="swCell">
      <w:tblPr/>
      <w:tcPr>
        <w:tcBorders>
          <w:top w:val="double" w:sz="4" w:space="0" w:color="4D90B3" w:themeColor="accent1"/>
          <w:right w:val="nil"/>
        </w:tcBorders>
      </w:tcPr>
    </w:tblStylePr>
  </w:style>
  <w:style w:type="table" w:customStyle="1" w:styleId="GridTable4-Accent11">
    <w:name w:val="Grid Table 4 - Accent 11"/>
    <w:basedOn w:val="TableNormal"/>
    <w:uiPriority w:val="49"/>
    <w:rsid w:val="00DF6C43"/>
    <w:pPr>
      <w:spacing w:after="0" w:line="240" w:lineRule="auto"/>
    </w:pPr>
    <w:tblPr>
      <w:tblStyleRowBandSize w:val="1"/>
      <w:tblStyleColBandSize w:val="1"/>
      <w:tblBorders>
        <w:top w:val="single" w:sz="4" w:space="0" w:color="94BCD1" w:themeColor="accent1" w:themeTint="99"/>
        <w:left w:val="single" w:sz="4" w:space="0" w:color="94BCD1" w:themeColor="accent1" w:themeTint="99"/>
        <w:bottom w:val="single" w:sz="4" w:space="0" w:color="94BCD1" w:themeColor="accent1" w:themeTint="99"/>
        <w:right w:val="single" w:sz="4" w:space="0" w:color="94BCD1" w:themeColor="accent1" w:themeTint="99"/>
        <w:insideH w:val="single" w:sz="4" w:space="0" w:color="94BCD1" w:themeColor="accent1" w:themeTint="99"/>
        <w:insideV w:val="single" w:sz="4" w:space="0" w:color="94BCD1" w:themeColor="accent1" w:themeTint="99"/>
      </w:tblBorders>
    </w:tblPr>
    <w:tblStylePr w:type="firstRow">
      <w:rPr>
        <w:b/>
        <w:bCs/>
        <w:color w:val="FFFFFF" w:themeColor="background1"/>
      </w:rPr>
      <w:tblPr/>
      <w:tcPr>
        <w:tcBorders>
          <w:top w:val="single" w:sz="4" w:space="0" w:color="4D90B3" w:themeColor="accent1"/>
          <w:left w:val="single" w:sz="4" w:space="0" w:color="4D90B3" w:themeColor="accent1"/>
          <w:bottom w:val="single" w:sz="4" w:space="0" w:color="4D90B3" w:themeColor="accent1"/>
          <w:right w:val="single" w:sz="4" w:space="0" w:color="4D90B3" w:themeColor="accent1"/>
          <w:insideH w:val="nil"/>
          <w:insideV w:val="nil"/>
        </w:tcBorders>
        <w:shd w:val="clear" w:color="auto" w:fill="4D90B3" w:themeFill="accent1"/>
      </w:tcPr>
    </w:tblStylePr>
    <w:tblStylePr w:type="lastRow">
      <w:rPr>
        <w:b/>
        <w:bCs/>
      </w:rPr>
      <w:tblPr/>
      <w:tcPr>
        <w:tcBorders>
          <w:top w:val="double" w:sz="4" w:space="0" w:color="4D90B3" w:themeColor="accent1"/>
        </w:tcBorders>
      </w:tcPr>
    </w:tblStylePr>
    <w:tblStylePr w:type="firstCol">
      <w:rPr>
        <w:b/>
        <w:bCs/>
      </w:rPr>
    </w:tblStylePr>
    <w:tblStylePr w:type="lastCol">
      <w:rPr>
        <w:b/>
        <w:bCs/>
      </w:rPr>
    </w:tblStylePr>
    <w:tblStylePr w:type="band1Vert">
      <w:tblPr/>
      <w:tcPr>
        <w:shd w:val="clear" w:color="auto" w:fill="DBE8EF" w:themeFill="accent1" w:themeFillTint="33"/>
      </w:tcPr>
    </w:tblStylePr>
    <w:tblStylePr w:type="band1Horz">
      <w:tblPr/>
      <w:tcPr>
        <w:shd w:val="clear" w:color="auto" w:fill="DBE8EF" w:themeFill="accent1" w:themeFillTint="33"/>
      </w:tcPr>
    </w:tblStylePr>
  </w:style>
  <w:style w:type="character" w:styleId="FollowedHyperlink">
    <w:name w:val="FollowedHyperlink"/>
    <w:basedOn w:val="DefaultParagraphFont"/>
    <w:uiPriority w:val="99"/>
    <w:semiHidden/>
    <w:unhideWhenUsed/>
    <w:rsid w:val="00531C54"/>
    <w:rPr>
      <w:color w:val="800080" w:themeColor="followedHyperlink"/>
      <w:u w:val="single"/>
    </w:rPr>
  </w:style>
  <w:style w:type="character" w:customStyle="1" w:styleId="Mention">
    <w:name w:val="Mention"/>
    <w:basedOn w:val="DefaultParagraphFont"/>
    <w:uiPriority w:val="99"/>
    <w:semiHidden/>
    <w:unhideWhenUsed/>
    <w:rsid w:val="002908FF"/>
    <w:rPr>
      <w:color w:val="2B579A"/>
      <w:shd w:val="clear" w:color="auto" w:fill="E6E6E6"/>
    </w:rPr>
  </w:style>
  <w:style w:type="character" w:customStyle="1" w:styleId="ListParagraphChar">
    <w:name w:val="List Paragraph Char"/>
    <w:link w:val="ListParagraph"/>
    <w:uiPriority w:val="34"/>
    <w:rsid w:val="00683081"/>
    <w:rPr>
      <w:sz w:val="20"/>
      <w:szCs w:val="20"/>
    </w:rPr>
  </w:style>
  <w:style w:type="character" w:customStyle="1" w:styleId="UnresolvedMention1">
    <w:name w:val="Unresolved Mention1"/>
    <w:basedOn w:val="DefaultParagraphFont"/>
    <w:uiPriority w:val="99"/>
    <w:semiHidden/>
    <w:unhideWhenUsed/>
    <w:rsid w:val="006A2EC5"/>
    <w:rPr>
      <w:color w:val="808080"/>
      <w:shd w:val="clear" w:color="auto" w:fill="E6E6E6"/>
    </w:rPr>
  </w:style>
  <w:style w:type="table" w:customStyle="1" w:styleId="GridTable5Dark-Accent13">
    <w:name w:val="Grid Table 5 Dark - Accent 13"/>
    <w:basedOn w:val="TableNormal"/>
    <w:uiPriority w:val="50"/>
    <w:rsid w:val="00F33F2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8E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D90B3"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D90B3"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D90B3"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D90B3" w:themeFill="accent1"/>
      </w:tcPr>
    </w:tblStylePr>
    <w:tblStylePr w:type="band1Vert">
      <w:tblPr/>
      <w:tcPr>
        <w:shd w:val="clear" w:color="auto" w:fill="B7D2E0" w:themeFill="accent1" w:themeFillTint="66"/>
      </w:tcPr>
    </w:tblStylePr>
    <w:tblStylePr w:type="band1Horz">
      <w:tblPr/>
      <w:tcPr>
        <w:shd w:val="clear" w:color="auto" w:fill="B7D2E0" w:themeFill="accent1" w:themeFillTint="66"/>
      </w:tcPr>
    </w:tblStylePr>
  </w:style>
  <w:style w:type="character" w:customStyle="1" w:styleId="UnresolvedMention2">
    <w:name w:val="Unresolved Mention2"/>
    <w:basedOn w:val="DefaultParagraphFont"/>
    <w:uiPriority w:val="99"/>
    <w:semiHidden/>
    <w:unhideWhenUsed/>
    <w:rsid w:val="00711952"/>
    <w:rPr>
      <w:color w:val="808080"/>
      <w:shd w:val="clear" w:color="auto" w:fill="E6E6E6"/>
    </w:rPr>
  </w:style>
  <w:style w:type="character" w:customStyle="1" w:styleId="UnresolvedMention3">
    <w:name w:val="Unresolved Mention3"/>
    <w:basedOn w:val="DefaultParagraphFont"/>
    <w:uiPriority w:val="99"/>
    <w:semiHidden/>
    <w:unhideWhenUsed/>
    <w:rsid w:val="00E27A2F"/>
    <w:rPr>
      <w:color w:val="808080"/>
      <w:shd w:val="clear" w:color="auto" w:fill="E6E6E6"/>
    </w:rPr>
  </w:style>
  <w:style w:type="paragraph" w:styleId="Revision">
    <w:name w:val="Revision"/>
    <w:hidden/>
    <w:uiPriority w:val="99"/>
    <w:semiHidden/>
    <w:rsid w:val="00FC6A81"/>
    <w:pPr>
      <w:spacing w:before="0" w:after="0" w:line="240" w:lineRule="auto"/>
    </w:pPr>
    <w:rPr>
      <w:sz w:val="20"/>
      <w:szCs w:val="20"/>
    </w:rPr>
  </w:style>
  <w:style w:type="table" w:customStyle="1" w:styleId="GridTable6Colorful-Accent11">
    <w:name w:val="Grid Table 6 Colorful - Accent 11"/>
    <w:basedOn w:val="TableNormal"/>
    <w:uiPriority w:val="51"/>
    <w:rsid w:val="00A936AE"/>
    <w:pPr>
      <w:spacing w:after="0" w:line="240" w:lineRule="auto"/>
    </w:pPr>
    <w:rPr>
      <w:color w:val="396B86" w:themeColor="accent1" w:themeShade="BF"/>
    </w:rPr>
    <w:tblPr>
      <w:tblStyleRowBandSize w:val="1"/>
      <w:tblStyleColBandSize w:val="1"/>
      <w:tblBorders>
        <w:top w:val="single" w:sz="4" w:space="0" w:color="94BCD1" w:themeColor="accent1" w:themeTint="99"/>
        <w:left w:val="single" w:sz="4" w:space="0" w:color="94BCD1" w:themeColor="accent1" w:themeTint="99"/>
        <w:bottom w:val="single" w:sz="4" w:space="0" w:color="94BCD1" w:themeColor="accent1" w:themeTint="99"/>
        <w:right w:val="single" w:sz="4" w:space="0" w:color="94BCD1" w:themeColor="accent1" w:themeTint="99"/>
        <w:insideH w:val="single" w:sz="4" w:space="0" w:color="94BCD1" w:themeColor="accent1" w:themeTint="99"/>
        <w:insideV w:val="single" w:sz="4" w:space="0" w:color="94BCD1" w:themeColor="accent1" w:themeTint="99"/>
      </w:tblBorders>
    </w:tblPr>
    <w:tblStylePr w:type="firstRow">
      <w:rPr>
        <w:b/>
        <w:bCs/>
      </w:rPr>
      <w:tblPr/>
      <w:tcPr>
        <w:tcBorders>
          <w:bottom w:val="single" w:sz="12" w:space="0" w:color="94BCD1" w:themeColor="accent1" w:themeTint="99"/>
        </w:tcBorders>
      </w:tcPr>
    </w:tblStylePr>
    <w:tblStylePr w:type="lastRow">
      <w:rPr>
        <w:b/>
        <w:bCs/>
      </w:rPr>
      <w:tblPr/>
      <w:tcPr>
        <w:tcBorders>
          <w:top w:val="double" w:sz="4" w:space="0" w:color="94BCD1" w:themeColor="accent1" w:themeTint="99"/>
        </w:tcBorders>
      </w:tcPr>
    </w:tblStylePr>
    <w:tblStylePr w:type="firstCol">
      <w:rPr>
        <w:b/>
        <w:bCs/>
      </w:rPr>
    </w:tblStylePr>
    <w:tblStylePr w:type="lastCol">
      <w:rPr>
        <w:b/>
        <w:bCs/>
      </w:rPr>
    </w:tblStylePr>
    <w:tblStylePr w:type="band1Vert">
      <w:tblPr/>
      <w:tcPr>
        <w:shd w:val="clear" w:color="auto" w:fill="DBE8EF" w:themeFill="accent1" w:themeFillTint="33"/>
      </w:tcPr>
    </w:tblStylePr>
    <w:tblStylePr w:type="band1Horz">
      <w:tblPr/>
      <w:tcPr>
        <w:shd w:val="clear" w:color="auto" w:fill="DBE8EF" w:themeFill="accent1" w:themeFillTint="33"/>
      </w:tcPr>
    </w:tblStylePr>
  </w:style>
  <w:style w:type="table" w:customStyle="1" w:styleId="GridTable1Light-Accent11">
    <w:name w:val="Grid Table 1 Light - Accent 11"/>
    <w:basedOn w:val="TableNormal"/>
    <w:uiPriority w:val="46"/>
    <w:rsid w:val="000C5B6A"/>
    <w:pPr>
      <w:spacing w:after="0" w:line="240" w:lineRule="auto"/>
    </w:pPr>
    <w:tblPr>
      <w:tblStyleRowBandSize w:val="1"/>
      <w:tblStyleColBandSize w:val="1"/>
      <w:tblBorders>
        <w:top w:val="single" w:sz="4" w:space="0" w:color="B7D2E0" w:themeColor="accent1" w:themeTint="66"/>
        <w:left w:val="single" w:sz="4" w:space="0" w:color="B7D2E0" w:themeColor="accent1" w:themeTint="66"/>
        <w:bottom w:val="single" w:sz="4" w:space="0" w:color="B7D2E0" w:themeColor="accent1" w:themeTint="66"/>
        <w:right w:val="single" w:sz="4" w:space="0" w:color="B7D2E0" w:themeColor="accent1" w:themeTint="66"/>
        <w:insideH w:val="single" w:sz="4" w:space="0" w:color="B7D2E0" w:themeColor="accent1" w:themeTint="66"/>
        <w:insideV w:val="single" w:sz="4" w:space="0" w:color="B7D2E0" w:themeColor="accent1" w:themeTint="66"/>
      </w:tblBorders>
    </w:tblPr>
    <w:tblStylePr w:type="firstRow">
      <w:rPr>
        <w:b/>
        <w:bCs/>
      </w:rPr>
      <w:tblPr/>
      <w:tcPr>
        <w:tcBorders>
          <w:bottom w:val="single" w:sz="12" w:space="0" w:color="94BCD1" w:themeColor="accent1" w:themeTint="99"/>
        </w:tcBorders>
      </w:tcPr>
    </w:tblStylePr>
    <w:tblStylePr w:type="lastRow">
      <w:rPr>
        <w:b/>
        <w:bCs/>
      </w:rPr>
      <w:tblPr/>
      <w:tcPr>
        <w:tcBorders>
          <w:top w:val="double" w:sz="2" w:space="0" w:color="94BCD1" w:themeColor="accent1" w:themeTint="99"/>
        </w:tcBorders>
      </w:tcPr>
    </w:tblStylePr>
    <w:tblStylePr w:type="firstCol">
      <w:rPr>
        <w:b/>
        <w:bCs/>
      </w:rPr>
    </w:tblStylePr>
    <w:tblStylePr w:type="lastCol">
      <w:rPr>
        <w:b/>
        <w:bCs/>
      </w:rPr>
    </w:tblStylePr>
  </w:style>
  <w:style w:type="character" w:customStyle="1" w:styleId="titlenumber">
    <w:name w:val="titlenumber"/>
    <w:basedOn w:val="DefaultParagraphFont"/>
    <w:rsid w:val="00BA79E1"/>
  </w:style>
  <w:style w:type="character" w:customStyle="1" w:styleId="titletitle">
    <w:name w:val="titletitle"/>
    <w:basedOn w:val="DefaultParagraphFont"/>
    <w:rsid w:val="00BA79E1"/>
  </w:style>
  <w:style w:type="character" w:customStyle="1" w:styleId="hisdate">
    <w:name w:val="hisdate"/>
    <w:basedOn w:val="DefaultParagraphFont"/>
    <w:rsid w:val="00BA79E1"/>
  </w:style>
  <w:style w:type="paragraph" w:customStyle="1" w:styleId="b">
    <w:name w:val="(b)"/>
    <w:basedOn w:val="ListParagraph"/>
    <w:link w:val="bChar"/>
    <w:qFormat/>
    <w:rsid w:val="00647A61"/>
    <w:pPr>
      <w:numPr>
        <w:numId w:val="18"/>
      </w:numPr>
      <w:shd w:val="clear" w:color="auto" w:fill="FFFFFF"/>
      <w:spacing w:line="330" w:lineRule="atLeast"/>
      <w:jc w:val="both"/>
    </w:pPr>
    <w:rPr>
      <w:rFonts w:asciiTheme="majorHAnsi" w:hAnsiTheme="majorHAnsi" w:cs="Arial"/>
    </w:rPr>
  </w:style>
  <w:style w:type="character" w:customStyle="1" w:styleId="bChar">
    <w:name w:val="(b) Char"/>
    <w:basedOn w:val="ListParagraphChar"/>
    <w:link w:val="b"/>
    <w:rsid w:val="00647A61"/>
    <w:rPr>
      <w:rFonts w:asciiTheme="majorHAnsi" w:hAnsiTheme="majorHAnsi" w:cs="Arial"/>
      <w:sz w:val="20"/>
      <w:szCs w:val="20"/>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28873">
      <w:bodyDiv w:val="1"/>
      <w:marLeft w:val="0"/>
      <w:marRight w:val="0"/>
      <w:marTop w:val="0"/>
      <w:marBottom w:val="0"/>
      <w:divBdr>
        <w:top w:val="none" w:sz="0" w:space="0" w:color="auto"/>
        <w:left w:val="none" w:sz="0" w:space="0" w:color="auto"/>
        <w:bottom w:val="none" w:sz="0" w:space="0" w:color="auto"/>
        <w:right w:val="none" w:sz="0" w:space="0" w:color="auto"/>
      </w:divBdr>
    </w:div>
    <w:div w:id="25522050">
      <w:bodyDiv w:val="1"/>
      <w:marLeft w:val="0"/>
      <w:marRight w:val="0"/>
      <w:marTop w:val="0"/>
      <w:marBottom w:val="0"/>
      <w:divBdr>
        <w:top w:val="none" w:sz="0" w:space="0" w:color="auto"/>
        <w:left w:val="none" w:sz="0" w:space="0" w:color="auto"/>
        <w:bottom w:val="none" w:sz="0" w:space="0" w:color="auto"/>
        <w:right w:val="none" w:sz="0" w:space="0" w:color="auto"/>
      </w:divBdr>
    </w:div>
    <w:div w:id="38557782">
      <w:bodyDiv w:val="1"/>
      <w:marLeft w:val="0"/>
      <w:marRight w:val="0"/>
      <w:marTop w:val="0"/>
      <w:marBottom w:val="0"/>
      <w:divBdr>
        <w:top w:val="none" w:sz="0" w:space="0" w:color="auto"/>
        <w:left w:val="none" w:sz="0" w:space="0" w:color="auto"/>
        <w:bottom w:val="none" w:sz="0" w:space="0" w:color="auto"/>
        <w:right w:val="none" w:sz="0" w:space="0" w:color="auto"/>
      </w:divBdr>
    </w:div>
    <w:div w:id="54940925">
      <w:bodyDiv w:val="1"/>
      <w:marLeft w:val="0"/>
      <w:marRight w:val="0"/>
      <w:marTop w:val="0"/>
      <w:marBottom w:val="0"/>
      <w:divBdr>
        <w:top w:val="none" w:sz="0" w:space="0" w:color="auto"/>
        <w:left w:val="none" w:sz="0" w:space="0" w:color="auto"/>
        <w:bottom w:val="none" w:sz="0" w:space="0" w:color="auto"/>
        <w:right w:val="none" w:sz="0" w:space="0" w:color="auto"/>
      </w:divBdr>
    </w:div>
    <w:div w:id="57481659">
      <w:bodyDiv w:val="1"/>
      <w:marLeft w:val="0"/>
      <w:marRight w:val="0"/>
      <w:marTop w:val="0"/>
      <w:marBottom w:val="0"/>
      <w:divBdr>
        <w:top w:val="none" w:sz="0" w:space="0" w:color="auto"/>
        <w:left w:val="none" w:sz="0" w:space="0" w:color="auto"/>
        <w:bottom w:val="none" w:sz="0" w:space="0" w:color="auto"/>
        <w:right w:val="none" w:sz="0" w:space="0" w:color="auto"/>
      </w:divBdr>
    </w:div>
    <w:div w:id="64257204">
      <w:bodyDiv w:val="1"/>
      <w:marLeft w:val="0"/>
      <w:marRight w:val="0"/>
      <w:marTop w:val="0"/>
      <w:marBottom w:val="0"/>
      <w:divBdr>
        <w:top w:val="none" w:sz="0" w:space="0" w:color="auto"/>
        <w:left w:val="none" w:sz="0" w:space="0" w:color="auto"/>
        <w:bottom w:val="none" w:sz="0" w:space="0" w:color="auto"/>
        <w:right w:val="none" w:sz="0" w:space="0" w:color="auto"/>
      </w:divBdr>
    </w:div>
    <w:div w:id="69080808">
      <w:bodyDiv w:val="1"/>
      <w:marLeft w:val="0"/>
      <w:marRight w:val="0"/>
      <w:marTop w:val="0"/>
      <w:marBottom w:val="0"/>
      <w:divBdr>
        <w:top w:val="none" w:sz="0" w:space="0" w:color="auto"/>
        <w:left w:val="none" w:sz="0" w:space="0" w:color="auto"/>
        <w:bottom w:val="none" w:sz="0" w:space="0" w:color="auto"/>
        <w:right w:val="none" w:sz="0" w:space="0" w:color="auto"/>
      </w:divBdr>
    </w:div>
    <w:div w:id="82726379">
      <w:bodyDiv w:val="1"/>
      <w:marLeft w:val="0"/>
      <w:marRight w:val="0"/>
      <w:marTop w:val="0"/>
      <w:marBottom w:val="0"/>
      <w:divBdr>
        <w:top w:val="none" w:sz="0" w:space="0" w:color="auto"/>
        <w:left w:val="none" w:sz="0" w:space="0" w:color="auto"/>
        <w:bottom w:val="none" w:sz="0" w:space="0" w:color="auto"/>
        <w:right w:val="none" w:sz="0" w:space="0" w:color="auto"/>
      </w:divBdr>
    </w:div>
    <w:div w:id="103159710">
      <w:bodyDiv w:val="1"/>
      <w:marLeft w:val="0"/>
      <w:marRight w:val="0"/>
      <w:marTop w:val="0"/>
      <w:marBottom w:val="0"/>
      <w:divBdr>
        <w:top w:val="none" w:sz="0" w:space="0" w:color="auto"/>
        <w:left w:val="none" w:sz="0" w:space="0" w:color="auto"/>
        <w:bottom w:val="none" w:sz="0" w:space="0" w:color="auto"/>
        <w:right w:val="none" w:sz="0" w:space="0" w:color="auto"/>
      </w:divBdr>
    </w:div>
    <w:div w:id="117992413">
      <w:bodyDiv w:val="1"/>
      <w:marLeft w:val="0"/>
      <w:marRight w:val="0"/>
      <w:marTop w:val="0"/>
      <w:marBottom w:val="0"/>
      <w:divBdr>
        <w:top w:val="none" w:sz="0" w:space="0" w:color="auto"/>
        <w:left w:val="none" w:sz="0" w:space="0" w:color="auto"/>
        <w:bottom w:val="none" w:sz="0" w:space="0" w:color="auto"/>
        <w:right w:val="none" w:sz="0" w:space="0" w:color="auto"/>
      </w:divBdr>
    </w:div>
    <w:div w:id="126557534">
      <w:bodyDiv w:val="1"/>
      <w:marLeft w:val="0"/>
      <w:marRight w:val="0"/>
      <w:marTop w:val="0"/>
      <w:marBottom w:val="0"/>
      <w:divBdr>
        <w:top w:val="none" w:sz="0" w:space="0" w:color="auto"/>
        <w:left w:val="none" w:sz="0" w:space="0" w:color="auto"/>
        <w:bottom w:val="none" w:sz="0" w:space="0" w:color="auto"/>
        <w:right w:val="none" w:sz="0" w:space="0" w:color="auto"/>
      </w:divBdr>
    </w:div>
    <w:div w:id="128670844">
      <w:bodyDiv w:val="1"/>
      <w:marLeft w:val="0"/>
      <w:marRight w:val="0"/>
      <w:marTop w:val="0"/>
      <w:marBottom w:val="0"/>
      <w:divBdr>
        <w:top w:val="none" w:sz="0" w:space="0" w:color="auto"/>
        <w:left w:val="none" w:sz="0" w:space="0" w:color="auto"/>
        <w:bottom w:val="none" w:sz="0" w:space="0" w:color="auto"/>
        <w:right w:val="none" w:sz="0" w:space="0" w:color="auto"/>
      </w:divBdr>
    </w:div>
    <w:div w:id="132723569">
      <w:bodyDiv w:val="1"/>
      <w:marLeft w:val="0"/>
      <w:marRight w:val="0"/>
      <w:marTop w:val="0"/>
      <w:marBottom w:val="0"/>
      <w:divBdr>
        <w:top w:val="none" w:sz="0" w:space="0" w:color="auto"/>
        <w:left w:val="none" w:sz="0" w:space="0" w:color="auto"/>
        <w:bottom w:val="none" w:sz="0" w:space="0" w:color="auto"/>
        <w:right w:val="none" w:sz="0" w:space="0" w:color="auto"/>
      </w:divBdr>
    </w:div>
    <w:div w:id="138234096">
      <w:bodyDiv w:val="1"/>
      <w:marLeft w:val="0"/>
      <w:marRight w:val="0"/>
      <w:marTop w:val="0"/>
      <w:marBottom w:val="0"/>
      <w:divBdr>
        <w:top w:val="none" w:sz="0" w:space="0" w:color="auto"/>
        <w:left w:val="none" w:sz="0" w:space="0" w:color="auto"/>
        <w:bottom w:val="none" w:sz="0" w:space="0" w:color="auto"/>
        <w:right w:val="none" w:sz="0" w:space="0" w:color="auto"/>
      </w:divBdr>
    </w:div>
    <w:div w:id="158473216">
      <w:bodyDiv w:val="1"/>
      <w:marLeft w:val="0"/>
      <w:marRight w:val="0"/>
      <w:marTop w:val="0"/>
      <w:marBottom w:val="0"/>
      <w:divBdr>
        <w:top w:val="none" w:sz="0" w:space="0" w:color="auto"/>
        <w:left w:val="none" w:sz="0" w:space="0" w:color="auto"/>
        <w:bottom w:val="none" w:sz="0" w:space="0" w:color="auto"/>
        <w:right w:val="none" w:sz="0" w:space="0" w:color="auto"/>
      </w:divBdr>
    </w:div>
    <w:div w:id="174149624">
      <w:bodyDiv w:val="1"/>
      <w:marLeft w:val="0"/>
      <w:marRight w:val="0"/>
      <w:marTop w:val="0"/>
      <w:marBottom w:val="0"/>
      <w:divBdr>
        <w:top w:val="none" w:sz="0" w:space="0" w:color="auto"/>
        <w:left w:val="none" w:sz="0" w:space="0" w:color="auto"/>
        <w:bottom w:val="none" w:sz="0" w:space="0" w:color="auto"/>
        <w:right w:val="none" w:sz="0" w:space="0" w:color="auto"/>
      </w:divBdr>
      <w:divsChild>
        <w:div w:id="1910844506">
          <w:marLeft w:val="0"/>
          <w:marRight w:val="0"/>
          <w:marTop w:val="480"/>
          <w:marBottom w:val="60"/>
          <w:divBdr>
            <w:top w:val="none" w:sz="0" w:space="0" w:color="auto"/>
            <w:left w:val="none" w:sz="0" w:space="0" w:color="auto"/>
            <w:bottom w:val="none" w:sz="0" w:space="0" w:color="auto"/>
            <w:right w:val="none" w:sz="0" w:space="0" w:color="auto"/>
          </w:divBdr>
        </w:div>
        <w:div w:id="153961714">
          <w:marLeft w:val="0"/>
          <w:marRight w:val="0"/>
          <w:marTop w:val="0"/>
          <w:marBottom w:val="0"/>
          <w:divBdr>
            <w:top w:val="none" w:sz="0" w:space="0" w:color="auto"/>
            <w:left w:val="none" w:sz="0" w:space="0" w:color="auto"/>
            <w:bottom w:val="none" w:sz="0" w:space="0" w:color="auto"/>
            <w:right w:val="none" w:sz="0" w:space="0" w:color="auto"/>
          </w:divBdr>
          <w:divsChild>
            <w:div w:id="330259206">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216864266">
      <w:bodyDiv w:val="1"/>
      <w:marLeft w:val="0"/>
      <w:marRight w:val="0"/>
      <w:marTop w:val="0"/>
      <w:marBottom w:val="0"/>
      <w:divBdr>
        <w:top w:val="none" w:sz="0" w:space="0" w:color="auto"/>
        <w:left w:val="none" w:sz="0" w:space="0" w:color="auto"/>
        <w:bottom w:val="none" w:sz="0" w:space="0" w:color="auto"/>
        <w:right w:val="none" w:sz="0" w:space="0" w:color="auto"/>
      </w:divBdr>
    </w:div>
    <w:div w:id="245459590">
      <w:bodyDiv w:val="1"/>
      <w:marLeft w:val="0"/>
      <w:marRight w:val="0"/>
      <w:marTop w:val="0"/>
      <w:marBottom w:val="0"/>
      <w:divBdr>
        <w:top w:val="none" w:sz="0" w:space="0" w:color="auto"/>
        <w:left w:val="none" w:sz="0" w:space="0" w:color="auto"/>
        <w:bottom w:val="none" w:sz="0" w:space="0" w:color="auto"/>
        <w:right w:val="none" w:sz="0" w:space="0" w:color="auto"/>
      </w:divBdr>
      <w:divsChild>
        <w:div w:id="246039093">
          <w:marLeft w:val="480"/>
          <w:marRight w:val="0"/>
          <w:marTop w:val="0"/>
          <w:marBottom w:val="240"/>
          <w:divBdr>
            <w:top w:val="none" w:sz="0" w:space="0" w:color="auto"/>
            <w:left w:val="none" w:sz="0" w:space="0" w:color="auto"/>
            <w:bottom w:val="none" w:sz="0" w:space="0" w:color="auto"/>
            <w:right w:val="none" w:sz="0" w:space="0" w:color="auto"/>
          </w:divBdr>
        </w:div>
      </w:divsChild>
    </w:div>
    <w:div w:id="247661470">
      <w:bodyDiv w:val="1"/>
      <w:marLeft w:val="0"/>
      <w:marRight w:val="0"/>
      <w:marTop w:val="0"/>
      <w:marBottom w:val="0"/>
      <w:divBdr>
        <w:top w:val="none" w:sz="0" w:space="0" w:color="auto"/>
        <w:left w:val="none" w:sz="0" w:space="0" w:color="auto"/>
        <w:bottom w:val="none" w:sz="0" w:space="0" w:color="auto"/>
        <w:right w:val="none" w:sz="0" w:space="0" w:color="auto"/>
      </w:divBdr>
    </w:div>
    <w:div w:id="253786879">
      <w:bodyDiv w:val="1"/>
      <w:marLeft w:val="0"/>
      <w:marRight w:val="0"/>
      <w:marTop w:val="0"/>
      <w:marBottom w:val="0"/>
      <w:divBdr>
        <w:top w:val="none" w:sz="0" w:space="0" w:color="auto"/>
        <w:left w:val="none" w:sz="0" w:space="0" w:color="auto"/>
        <w:bottom w:val="none" w:sz="0" w:space="0" w:color="auto"/>
        <w:right w:val="none" w:sz="0" w:space="0" w:color="auto"/>
      </w:divBdr>
    </w:div>
    <w:div w:id="266740406">
      <w:bodyDiv w:val="1"/>
      <w:marLeft w:val="0"/>
      <w:marRight w:val="0"/>
      <w:marTop w:val="0"/>
      <w:marBottom w:val="0"/>
      <w:divBdr>
        <w:top w:val="none" w:sz="0" w:space="0" w:color="auto"/>
        <w:left w:val="none" w:sz="0" w:space="0" w:color="auto"/>
        <w:bottom w:val="none" w:sz="0" w:space="0" w:color="auto"/>
        <w:right w:val="none" w:sz="0" w:space="0" w:color="auto"/>
      </w:divBdr>
    </w:div>
    <w:div w:id="287860970">
      <w:bodyDiv w:val="1"/>
      <w:marLeft w:val="0"/>
      <w:marRight w:val="0"/>
      <w:marTop w:val="0"/>
      <w:marBottom w:val="0"/>
      <w:divBdr>
        <w:top w:val="none" w:sz="0" w:space="0" w:color="auto"/>
        <w:left w:val="none" w:sz="0" w:space="0" w:color="auto"/>
        <w:bottom w:val="none" w:sz="0" w:space="0" w:color="auto"/>
        <w:right w:val="none" w:sz="0" w:space="0" w:color="auto"/>
      </w:divBdr>
    </w:div>
    <w:div w:id="292291760">
      <w:bodyDiv w:val="1"/>
      <w:marLeft w:val="0"/>
      <w:marRight w:val="0"/>
      <w:marTop w:val="0"/>
      <w:marBottom w:val="0"/>
      <w:divBdr>
        <w:top w:val="none" w:sz="0" w:space="0" w:color="auto"/>
        <w:left w:val="none" w:sz="0" w:space="0" w:color="auto"/>
        <w:bottom w:val="none" w:sz="0" w:space="0" w:color="auto"/>
        <w:right w:val="none" w:sz="0" w:space="0" w:color="auto"/>
      </w:divBdr>
    </w:div>
    <w:div w:id="295571598">
      <w:bodyDiv w:val="1"/>
      <w:marLeft w:val="0"/>
      <w:marRight w:val="0"/>
      <w:marTop w:val="0"/>
      <w:marBottom w:val="0"/>
      <w:divBdr>
        <w:top w:val="none" w:sz="0" w:space="0" w:color="auto"/>
        <w:left w:val="none" w:sz="0" w:space="0" w:color="auto"/>
        <w:bottom w:val="none" w:sz="0" w:space="0" w:color="auto"/>
        <w:right w:val="none" w:sz="0" w:space="0" w:color="auto"/>
      </w:divBdr>
    </w:div>
    <w:div w:id="302082738">
      <w:bodyDiv w:val="1"/>
      <w:marLeft w:val="0"/>
      <w:marRight w:val="0"/>
      <w:marTop w:val="0"/>
      <w:marBottom w:val="0"/>
      <w:divBdr>
        <w:top w:val="none" w:sz="0" w:space="0" w:color="auto"/>
        <w:left w:val="none" w:sz="0" w:space="0" w:color="auto"/>
        <w:bottom w:val="none" w:sz="0" w:space="0" w:color="auto"/>
        <w:right w:val="none" w:sz="0" w:space="0" w:color="auto"/>
      </w:divBdr>
    </w:div>
    <w:div w:id="302194843">
      <w:bodyDiv w:val="1"/>
      <w:marLeft w:val="0"/>
      <w:marRight w:val="0"/>
      <w:marTop w:val="0"/>
      <w:marBottom w:val="0"/>
      <w:divBdr>
        <w:top w:val="none" w:sz="0" w:space="0" w:color="auto"/>
        <w:left w:val="none" w:sz="0" w:space="0" w:color="auto"/>
        <w:bottom w:val="none" w:sz="0" w:space="0" w:color="auto"/>
        <w:right w:val="none" w:sz="0" w:space="0" w:color="auto"/>
      </w:divBdr>
    </w:div>
    <w:div w:id="345711447">
      <w:bodyDiv w:val="1"/>
      <w:marLeft w:val="0"/>
      <w:marRight w:val="0"/>
      <w:marTop w:val="0"/>
      <w:marBottom w:val="0"/>
      <w:divBdr>
        <w:top w:val="none" w:sz="0" w:space="0" w:color="auto"/>
        <w:left w:val="none" w:sz="0" w:space="0" w:color="auto"/>
        <w:bottom w:val="none" w:sz="0" w:space="0" w:color="auto"/>
        <w:right w:val="none" w:sz="0" w:space="0" w:color="auto"/>
      </w:divBdr>
    </w:div>
    <w:div w:id="346636530">
      <w:bodyDiv w:val="1"/>
      <w:marLeft w:val="0"/>
      <w:marRight w:val="0"/>
      <w:marTop w:val="0"/>
      <w:marBottom w:val="0"/>
      <w:divBdr>
        <w:top w:val="none" w:sz="0" w:space="0" w:color="auto"/>
        <w:left w:val="none" w:sz="0" w:space="0" w:color="auto"/>
        <w:bottom w:val="none" w:sz="0" w:space="0" w:color="auto"/>
        <w:right w:val="none" w:sz="0" w:space="0" w:color="auto"/>
      </w:divBdr>
    </w:div>
    <w:div w:id="357699248">
      <w:bodyDiv w:val="1"/>
      <w:marLeft w:val="0"/>
      <w:marRight w:val="0"/>
      <w:marTop w:val="0"/>
      <w:marBottom w:val="0"/>
      <w:divBdr>
        <w:top w:val="none" w:sz="0" w:space="0" w:color="auto"/>
        <w:left w:val="none" w:sz="0" w:space="0" w:color="auto"/>
        <w:bottom w:val="none" w:sz="0" w:space="0" w:color="auto"/>
        <w:right w:val="none" w:sz="0" w:space="0" w:color="auto"/>
      </w:divBdr>
    </w:div>
    <w:div w:id="367493019">
      <w:bodyDiv w:val="1"/>
      <w:marLeft w:val="0"/>
      <w:marRight w:val="0"/>
      <w:marTop w:val="0"/>
      <w:marBottom w:val="0"/>
      <w:divBdr>
        <w:top w:val="none" w:sz="0" w:space="0" w:color="auto"/>
        <w:left w:val="none" w:sz="0" w:space="0" w:color="auto"/>
        <w:bottom w:val="none" w:sz="0" w:space="0" w:color="auto"/>
        <w:right w:val="none" w:sz="0" w:space="0" w:color="auto"/>
      </w:divBdr>
    </w:div>
    <w:div w:id="367804656">
      <w:bodyDiv w:val="1"/>
      <w:marLeft w:val="0"/>
      <w:marRight w:val="0"/>
      <w:marTop w:val="0"/>
      <w:marBottom w:val="0"/>
      <w:divBdr>
        <w:top w:val="none" w:sz="0" w:space="0" w:color="auto"/>
        <w:left w:val="none" w:sz="0" w:space="0" w:color="auto"/>
        <w:bottom w:val="none" w:sz="0" w:space="0" w:color="auto"/>
        <w:right w:val="none" w:sz="0" w:space="0" w:color="auto"/>
      </w:divBdr>
    </w:div>
    <w:div w:id="370687828">
      <w:bodyDiv w:val="1"/>
      <w:marLeft w:val="0"/>
      <w:marRight w:val="0"/>
      <w:marTop w:val="0"/>
      <w:marBottom w:val="0"/>
      <w:divBdr>
        <w:top w:val="none" w:sz="0" w:space="0" w:color="auto"/>
        <w:left w:val="none" w:sz="0" w:space="0" w:color="auto"/>
        <w:bottom w:val="none" w:sz="0" w:space="0" w:color="auto"/>
        <w:right w:val="none" w:sz="0" w:space="0" w:color="auto"/>
      </w:divBdr>
    </w:div>
    <w:div w:id="378166364">
      <w:bodyDiv w:val="1"/>
      <w:marLeft w:val="0"/>
      <w:marRight w:val="0"/>
      <w:marTop w:val="0"/>
      <w:marBottom w:val="0"/>
      <w:divBdr>
        <w:top w:val="none" w:sz="0" w:space="0" w:color="auto"/>
        <w:left w:val="none" w:sz="0" w:space="0" w:color="auto"/>
        <w:bottom w:val="none" w:sz="0" w:space="0" w:color="auto"/>
        <w:right w:val="none" w:sz="0" w:space="0" w:color="auto"/>
      </w:divBdr>
    </w:div>
    <w:div w:id="381099978">
      <w:bodyDiv w:val="1"/>
      <w:marLeft w:val="0"/>
      <w:marRight w:val="0"/>
      <w:marTop w:val="0"/>
      <w:marBottom w:val="0"/>
      <w:divBdr>
        <w:top w:val="none" w:sz="0" w:space="0" w:color="auto"/>
        <w:left w:val="none" w:sz="0" w:space="0" w:color="auto"/>
        <w:bottom w:val="none" w:sz="0" w:space="0" w:color="auto"/>
        <w:right w:val="none" w:sz="0" w:space="0" w:color="auto"/>
      </w:divBdr>
    </w:div>
    <w:div w:id="401101457">
      <w:bodyDiv w:val="1"/>
      <w:marLeft w:val="0"/>
      <w:marRight w:val="0"/>
      <w:marTop w:val="0"/>
      <w:marBottom w:val="0"/>
      <w:divBdr>
        <w:top w:val="none" w:sz="0" w:space="0" w:color="auto"/>
        <w:left w:val="none" w:sz="0" w:space="0" w:color="auto"/>
        <w:bottom w:val="none" w:sz="0" w:space="0" w:color="auto"/>
        <w:right w:val="none" w:sz="0" w:space="0" w:color="auto"/>
      </w:divBdr>
      <w:divsChild>
        <w:div w:id="907154671">
          <w:marLeft w:val="0"/>
          <w:marRight w:val="0"/>
          <w:marTop w:val="0"/>
          <w:marBottom w:val="0"/>
          <w:divBdr>
            <w:top w:val="none" w:sz="0" w:space="0" w:color="auto"/>
            <w:left w:val="none" w:sz="0" w:space="0" w:color="auto"/>
            <w:bottom w:val="none" w:sz="0" w:space="0" w:color="auto"/>
            <w:right w:val="none" w:sz="0" w:space="0" w:color="auto"/>
          </w:divBdr>
        </w:div>
        <w:div w:id="1010371619">
          <w:marLeft w:val="0"/>
          <w:marRight w:val="0"/>
          <w:marTop w:val="0"/>
          <w:marBottom w:val="0"/>
          <w:divBdr>
            <w:top w:val="none" w:sz="0" w:space="0" w:color="auto"/>
            <w:left w:val="none" w:sz="0" w:space="0" w:color="auto"/>
            <w:bottom w:val="none" w:sz="0" w:space="0" w:color="auto"/>
            <w:right w:val="none" w:sz="0" w:space="0" w:color="auto"/>
          </w:divBdr>
        </w:div>
        <w:div w:id="1411928672">
          <w:marLeft w:val="0"/>
          <w:marRight w:val="0"/>
          <w:marTop w:val="0"/>
          <w:marBottom w:val="0"/>
          <w:divBdr>
            <w:top w:val="none" w:sz="0" w:space="0" w:color="auto"/>
            <w:left w:val="none" w:sz="0" w:space="0" w:color="auto"/>
            <w:bottom w:val="none" w:sz="0" w:space="0" w:color="auto"/>
            <w:right w:val="none" w:sz="0" w:space="0" w:color="auto"/>
          </w:divBdr>
        </w:div>
        <w:div w:id="1487555905">
          <w:marLeft w:val="0"/>
          <w:marRight w:val="0"/>
          <w:marTop w:val="0"/>
          <w:marBottom w:val="0"/>
          <w:divBdr>
            <w:top w:val="none" w:sz="0" w:space="0" w:color="auto"/>
            <w:left w:val="none" w:sz="0" w:space="0" w:color="auto"/>
            <w:bottom w:val="none" w:sz="0" w:space="0" w:color="auto"/>
            <w:right w:val="none" w:sz="0" w:space="0" w:color="auto"/>
          </w:divBdr>
        </w:div>
        <w:div w:id="1681080567">
          <w:marLeft w:val="0"/>
          <w:marRight w:val="0"/>
          <w:marTop w:val="0"/>
          <w:marBottom w:val="0"/>
          <w:divBdr>
            <w:top w:val="none" w:sz="0" w:space="0" w:color="auto"/>
            <w:left w:val="none" w:sz="0" w:space="0" w:color="auto"/>
            <w:bottom w:val="none" w:sz="0" w:space="0" w:color="auto"/>
            <w:right w:val="none" w:sz="0" w:space="0" w:color="auto"/>
          </w:divBdr>
        </w:div>
      </w:divsChild>
    </w:div>
    <w:div w:id="411006093">
      <w:bodyDiv w:val="1"/>
      <w:marLeft w:val="0"/>
      <w:marRight w:val="0"/>
      <w:marTop w:val="0"/>
      <w:marBottom w:val="0"/>
      <w:divBdr>
        <w:top w:val="none" w:sz="0" w:space="0" w:color="auto"/>
        <w:left w:val="none" w:sz="0" w:space="0" w:color="auto"/>
        <w:bottom w:val="none" w:sz="0" w:space="0" w:color="auto"/>
        <w:right w:val="none" w:sz="0" w:space="0" w:color="auto"/>
      </w:divBdr>
    </w:div>
    <w:div w:id="411584461">
      <w:bodyDiv w:val="1"/>
      <w:marLeft w:val="0"/>
      <w:marRight w:val="0"/>
      <w:marTop w:val="0"/>
      <w:marBottom w:val="0"/>
      <w:divBdr>
        <w:top w:val="none" w:sz="0" w:space="0" w:color="auto"/>
        <w:left w:val="none" w:sz="0" w:space="0" w:color="auto"/>
        <w:bottom w:val="none" w:sz="0" w:space="0" w:color="auto"/>
        <w:right w:val="none" w:sz="0" w:space="0" w:color="auto"/>
      </w:divBdr>
    </w:div>
    <w:div w:id="414396049">
      <w:bodyDiv w:val="1"/>
      <w:marLeft w:val="0"/>
      <w:marRight w:val="0"/>
      <w:marTop w:val="0"/>
      <w:marBottom w:val="0"/>
      <w:divBdr>
        <w:top w:val="none" w:sz="0" w:space="0" w:color="auto"/>
        <w:left w:val="none" w:sz="0" w:space="0" w:color="auto"/>
        <w:bottom w:val="none" w:sz="0" w:space="0" w:color="auto"/>
        <w:right w:val="none" w:sz="0" w:space="0" w:color="auto"/>
      </w:divBdr>
    </w:div>
    <w:div w:id="419717181">
      <w:bodyDiv w:val="1"/>
      <w:marLeft w:val="0"/>
      <w:marRight w:val="0"/>
      <w:marTop w:val="0"/>
      <w:marBottom w:val="0"/>
      <w:divBdr>
        <w:top w:val="none" w:sz="0" w:space="0" w:color="auto"/>
        <w:left w:val="none" w:sz="0" w:space="0" w:color="auto"/>
        <w:bottom w:val="none" w:sz="0" w:space="0" w:color="auto"/>
        <w:right w:val="none" w:sz="0" w:space="0" w:color="auto"/>
      </w:divBdr>
    </w:div>
    <w:div w:id="424689791">
      <w:bodyDiv w:val="1"/>
      <w:marLeft w:val="0"/>
      <w:marRight w:val="0"/>
      <w:marTop w:val="0"/>
      <w:marBottom w:val="0"/>
      <w:divBdr>
        <w:top w:val="none" w:sz="0" w:space="0" w:color="auto"/>
        <w:left w:val="none" w:sz="0" w:space="0" w:color="auto"/>
        <w:bottom w:val="none" w:sz="0" w:space="0" w:color="auto"/>
        <w:right w:val="none" w:sz="0" w:space="0" w:color="auto"/>
      </w:divBdr>
    </w:div>
    <w:div w:id="440102181">
      <w:bodyDiv w:val="1"/>
      <w:marLeft w:val="0"/>
      <w:marRight w:val="0"/>
      <w:marTop w:val="0"/>
      <w:marBottom w:val="0"/>
      <w:divBdr>
        <w:top w:val="none" w:sz="0" w:space="0" w:color="auto"/>
        <w:left w:val="none" w:sz="0" w:space="0" w:color="auto"/>
        <w:bottom w:val="none" w:sz="0" w:space="0" w:color="auto"/>
        <w:right w:val="none" w:sz="0" w:space="0" w:color="auto"/>
      </w:divBdr>
    </w:div>
    <w:div w:id="452597746">
      <w:bodyDiv w:val="1"/>
      <w:marLeft w:val="0"/>
      <w:marRight w:val="0"/>
      <w:marTop w:val="0"/>
      <w:marBottom w:val="0"/>
      <w:divBdr>
        <w:top w:val="none" w:sz="0" w:space="0" w:color="auto"/>
        <w:left w:val="none" w:sz="0" w:space="0" w:color="auto"/>
        <w:bottom w:val="none" w:sz="0" w:space="0" w:color="auto"/>
        <w:right w:val="none" w:sz="0" w:space="0" w:color="auto"/>
      </w:divBdr>
    </w:div>
    <w:div w:id="479425154">
      <w:bodyDiv w:val="1"/>
      <w:marLeft w:val="0"/>
      <w:marRight w:val="0"/>
      <w:marTop w:val="0"/>
      <w:marBottom w:val="0"/>
      <w:divBdr>
        <w:top w:val="none" w:sz="0" w:space="0" w:color="auto"/>
        <w:left w:val="none" w:sz="0" w:space="0" w:color="auto"/>
        <w:bottom w:val="none" w:sz="0" w:space="0" w:color="auto"/>
        <w:right w:val="none" w:sz="0" w:space="0" w:color="auto"/>
      </w:divBdr>
    </w:div>
    <w:div w:id="483087967">
      <w:bodyDiv w:val="1"/>
      <w:marLeft w:val="0"/>
      <w:marRight w:val="0"/>
      <w:marTop w:val="0"/>
      <w:marBottom w:val="0"/>
      <w:divBdr>
        <w:top w:val="none" w:sz="0" w:space="0" w:color="auto"/>
        <w:left w:val="none" w:sz="0" w:space="0" w:color="auto"/>
        <w:bottom w:val="none" w:sz="0" w:space="0" w:color="auto"/>
        <w:right w:val="none" w:sz="0" w:space="0" w:color="auto"/>
      </w:divBdr>
    </w:div>
    <w:div w:id="487943831">
      <w:bodyDiv w:val="1"/>
      <w:marLeft w:val="0"/>
      <w:marRight w:val="0"/>
      <w:marTop w:val="0"/>
      <w:marBottom w:val="0"/>
      <w:divBdr>
        <w:top w:val="none" w:sz="0" w:space="0" w:color="auto"/>
        <w:left w:val="none" w:sz="0" w:space="0" w:color="auto"/>
        <w:bottom w:val="none" w:sz="0" w:space="0" w:color="auto"/>
        <w:right w:val="none" w:sz="0" w:space="0" w:color="auto"/>
      </w:divBdr>
    </w:div>
    <w:div w:id="524365908">
      <w:bodyDiv w:val="1"/>
      <w:marLeft w:val="0"/>
      <w:marRight w:val="0"/>
      <w:marTop w:val="0"/>
      <w:marBottom w:val="0"/>
      <w:divBdr>
        <w:top w:val="none" w:sz="0" w:space="0" w:color="auto"/>
        <w:left w:val="none" w:sz="0" w:space="0" w:color="auto"/>
        <w:bottom w:val="none" w:sz="0" w:space="0" w:color="auto"/>
        <w:right w:val="none" w:sz="0" w:space="0" w:color="auto"/>
      </w:divBdr>
    </w:div>
    <w:div w:id="526799750">
      <w:bodyDiv w:val="1"/>
      <w:marLeft w:val="0"/>
      <w:marRight w:val="0"/>
      <w:marTop w:val="0"/>
      <w:marBottom w:val="0"/>
      <w:divBdr>
        <w:top w:val="none" w:sz="0" w:space="0" w:color="auto"/>
        <w:left w:val="none" w:sz="0" w:space="0" w:color="auto"/>
        <w:bottom w:val="none" w:sz="0" w:space="0" w:color="auto"/>
        <w:right w:val="none" w:sz="0" w:space="0" w:color="auto"/>
      </w:divBdr>
    </w:div>
    <w:div w:id="527832921">
      <w:bodyDiv w:val="1"/>
      <w:marLeft w:val="0"/>
      <w:marRight w:val="0"/>
      <w:marTop w:val="0"/>
      <w:marBottom w:val="0"/>
      <w:divBdr>
        <w:top w:val="none" w:sz="0" w:space="0" w:color="auto"/>
        <w:left w:val="none" w:sz="0" w:space="0" w:color="auto"/>
        <w:bottom w:val="none" w:sz="0" w:space="0" w:color="auto"/>
        <w:right w:val="none" w:sz="0" w:space="0" w:color="auto"/>
      </w:divBdr>
    </w:div>
    <w:div w:id="530917800">
      <w:bodyDiv w:val="1"/>
      <w:marLeft w:val="0"/>
      <w:marRight w:val="0"/>
      <w:marTop w:val="0"/>
      <w:marBottom w:val="0"/>
      <w:divBdr>
        <w:top w:val="none" w:sz="0" w:space="0" w:color="auto"/>
        <w:left w:val="none" w:sz="0" w:space="0" w:color="auto"/>
        <w:bottom w:val="none" w:sz="0" w:space="0" w:color="auto"/>
        <w:right w:val="none" w:sz="0" w:space="0" w:color="auto"/>
      </w:divBdr>
    </w:div>
    <w:div w:id="553390919">
      <w:bodyDiv w:val="1"/>
      <w:marLeft w:val="0"/>
      <w:marRight w:val="0"/>
      <w:marTop w:val="0"/>
      <w:marBottom w:val="0"/>
      <w:divBdr>
        <w:top w:val="none" w:sz="0" w:space="0" w:color="auto"/>
        <w:left w:val="none" w:sz="0" w:space="0" w:color="auto"/>
        <w:bottom w:val="none" w:sz="0" w:space="0" w:color="auto"/>
        <w:right w:val="none" w:sz="0" w:space="0" w:color="auto"/>
      </w:divBdr>
    </w:div>
    <w:div w:id="557086421">
      <w:bodyDiv w:val="1"/>
      <w:marLeft w:val="0"/>
      <w:marRight w:val="0"/>
      <w:marTop w:val="0"/>
      <w:marBottom w:val="0"/>
      <w:divBdr>
        <w:top w:val="none" w:sz="0" w:space="0" w:color="auto"/>
        <w:left w:val="none" w:sz="0" w:space="0" w:color="auto"/>
        <w:bottom w:val="none" w:sz="0" w:space="0" w:color="auto"/>
        <w:right w:val="none" w:sz="0" w:space="0" w:color="auto"/>
      </w:divBdr>
    </w:div>
    <w:div w:id="562986284">
      <w:bodyDiv w:val="1"/>
      <w:marLeft w:val="0"/>
      <w:marRight w:val="0"/>
      <w:marTop w:val="0"/>
      <w:marBottom w:val="0"/>
      <w:divBdr>
        <w:top w:val="none" w:sz="0" w:space="0" w:color="auto"/>
        <w:left w:val="none" w:sz="0" w:space="0" w:color="auto"/>
        <w:bottom w:val="none" w:sz="0" w:space="0" w:color="auto"/>
        <w:right w:val="none" w:sz="0" w:space="0" w:color="auto"/>
      </w:divBdr>
    </w:div>
    <w:div w:id="581568743">
      <w:bodyDiv w:val="1"/>
      <w:marLeft w:val="0"/>
      <w:marRight w:val="0"/>
      <w:marTop w:val="0"/>
      <w:marBottom w:val="0"/>
      <w:divBdr>
        <w:top w:val="none" w:sz="0" w:space="0" w:color="auto"/>
        <w:left w:val="none" w:sz="0" w:space="0" w:color="auto"/>
        <w:bottom w:val="none" w:sz="0" w:space="0" w:color="auto"/>
        <w:right w:val="none" w:sz="0" w:space="0" w:color="auto"/>
      </w:divBdr>
    </w:div>
    <w:div w:id="591623531">
      <w:bodyDiv w:val="1"/>
      <w:marLeft w:val="0"/>
      <w:marRight w:val="0"/>
      <w:marTop w:val="0"/>
      <w:marBottom w:val="0"/>
      <w:divBdr>
        <w:top w:val="none" w:sz="0" w:space="0" w:color="auto"/>
        <w:left w:val="none" w:sz="0" w:space="0" w:color="auto"/>
        <w:bottom w:val="none" w:sz="0" w:space="0" w:color="auto"/>
        <w:right w:val="none" w:sz="0" w:space="0" w:color="auto"/>
      </w:divBdr>
    </w:div>
    <w:div w:id="628362236">
      <w:bodyDiv w:val="1"/>
      <w:marLeft w:val="0"/>
      <w:marRight w:val="0"/>
      <w:marTop w:val="0"/>
      <w:marBottom w:val="0"/>
      <w:divBdr>
        <w:top w:val="none" w:sz="0" w:space="0" w:color="auto"/>
        <w:left w:val="none" w:sz="0" w:space="0" w:color="auto"/>
        <w:bottom w:val="none" w:sz="0" w:space="0" w:color="auto"/>
        <w:right w:val="none" w:sz="0" w:space="0" w:color="auto"/>
      </w:divBdr>
    </w:div>
    <w:div w:id="632833369">
      <w:bodyDiv w:val="1"/>
      <w:marLeft w:val="0"/>
      <w:marRight w:val="0"/>
      <w:marTop w:val="0"/>
      <w:marBottom w:val="0"/>
      <w:divBdr>
        <w:top w:val="none" w:sz="0" w:space="0" w:color="auto"/>
        <w:left w:val="none" w:sz="0" w:space="0" w:color="auto"/>
        <w:bottom w:val="none" w:sz="0" w:space="0" w:color="auto"/>
        <w:right w:val="none" w:sz="0" w:space="0" w:color="auto"/>
      </w:divBdr>
    </w:div>
    <w:div w:id="654147455">
      <w:bodyDiv w:val="1"/>
      <w:marLeft w:val="0"/>
      <w:marRight w:val="0"/>
      <w:marTop w:val="0"/>
      <w:marBottom w:val="0"/>
      <w:divBdr>
        <w:top w:val="none" w:sz="0" w:space="0" w:color="auto"/>
        <w:left w:val="none" w:sz="0" w:space="0" w:color="auto"/>
        <w:bottom w:val="none" w:sz="0" w:space="0" w:color="auto"/>
        <w:right w:val="none" w:sz="0" w:space="0" w:color="auto"/>
      </w:divBdr>
    </w:div>
    <w:div w:id="668286350">
      <w:bodyDiv w:val="1"/>
      <w:marLeft w:val="0"/>
      <w:marRight w:val="0"/>
      <w:marTop w:val="0"/>
      <w:marBottom w:val="0"/>
      <w:divBdr>
        <w:top w:val="none" w:sz="0" w:space="0" w:color="auto"/>
        <w:left w:val="none" w:sz="0" w:space="0" w:color="auto"/>
        <w:bottom w:val="none" w:sz="0" w:space="0" w:color="auto"/>
        <w:right w:val="none" w:sz="0" w:space="0" w:color="auto"/>
      </w:divBdr>
    </w:div>
    <w:div w:id="672029649">
      <w:bodyDiv w:val="1"/>
      <w:marLeft w:val="0"/>
      <w:marRight w:val="0"/>
      <w:marTop w:val="0"/>
      <w:marBottom w:val="0"/>
      <w:divBdr>
        <w:top w:val="none" w:sz="0" w:space="0" w:color="auto"/>
        <w:left w:val="none" w:sz="0" w:space="0" w:color="auto"/>
        <w:bottom w:val="none" w:sz="0" w:space="0" w:color="auto"/>
        <w:right w:val="none" w:sz="0" w:space="0" w:color="auto"/>
      </w:divBdr>
    </w:div>
    <w:div w:id="681930281">
      <w:bodyDiv w:val="1"/>
      <w:marLeft w:val="0"/>
      <w:marRight w:val="0"/>
      <w:marTop w:val="0"/>
      <w:marBottom w:val="0"/>
      <w:divBdr>
        <w:top w:val="none" w:sz="0" w:space="0" w:color="auto"/>
        <w:left w:val="none" w:sz="0" w:space="0" w:color="auto"/>
        <w:bottom w:val="none" w:sz="0" w:space="0" w:color="auto"/>
        <w:right w:val="none" w:sz="0" w:space="0" w:color="auto"/>
      </w:divBdr>
    </w:div>
    <w:div w:id="685909263">
      <w:bodyDiv w:val="1"/>
      <w:marLeft w:val="0"/>
      <w:marRight w:val="0"/>
      <w:marTop w:val="0"/>
      <w:marBottom w:val="0"/>
      <w:divBdr>
        <w:top w:val="none" w:sz="0" w:space="0" w:color="auto"/>
        <w:left w:val="none" w:sz="0" w:space="0" w:color="auto"/>
        <w:bottom w:val="none" w:sz="0" w:space="0" w:color="auto"/>
        <w:right w:val="none" w:sz="0" w:space="0" w:color="auto"/>
      </w:divBdr>
    </w:div>
    <w:div w:id="697504910">
      <w:bodyDiv w:val="1"/>
      <w:marLeft w:val="0"/>
      <w:marRight w:val="0"/>
      <w:marTop w:val="0"/>
      <w:marBottom w:val="0"/>
      <w:divBdr>
        <w:top w:val="none" w:sz="0" w:space="0" w:color="auto"/>
        <w:left w:val="none" w:sz="0" w:space="0" w:color="auto"/>
        <w:bottom w:val="none" w:sz="0" w:space="0" w:color="auto"/>
        <w:right w:val="none" w:sz="0" w:space="0" w:color="auto"/>
      </w:divBdr>
    </w:div>
    <w:div w:id="703334755">
      <w:bodyDiv w:val="1"/>
      <w:marLeft w:val="0"/>
      <w:marRight w:val="0"/>
      <w:marTop w:val="0"/>
      <w:marBottom w:val="0"/>
      <w:divBdr>
        <w:top w:val="none" w:sz="0" w:space="0" w:color="auto"/>
        <w:left w:val="none" w:sz="0" w:space="0" w:color="auto"/>
        <w:bottom w:val="none" w:sz="0" w:space="0" w:color="auto"/>
        <w:right w:val="none" w:sz="0" w:space="0" w:color="auto"/>
      </w:divBdr>
    </w:div>
    <w:div w:id="718019231">
      <w:bodyDiv w:val="1"/>
      <w:marLeft w:val="0"/>
      <w:marRight w:val="0"/>
      <w:marTop w:val="0"/>
      <w:marBottom w:val="0"/>
      <w:divBdr>
        <w:top w:val="none" w:sz="0" w:space="0" w:color="auto"/>
        <w:left w:val="none" w:sz="0" w:space="0" w:color="auto"/>
        <w:bottom w:val="none" w:sz="0" w:space="0" w:color="auto"/>
        <w:right w:val="none" w:sz="0" w:space="0" w:color="auto"/>
      </w:divBdr>
    </w:div>
    <w:div w:id="727923467">
      <w:bodyDiv w:val="1"/>
      <w:marLeft w:val="0"/>
      <w:marRight w:val="0"/>
      <w:marTop w:val="0"/>
      <w:marBottom w:val="0"/>
      <w:divBdr>
        <w:top w:val="none" w:sz="0" w:space="0" w:color="auto"/>
        <w:left w:val="none" w:sz="0" w:space="0" w:color="auto"/>
        <w:bottom w:val="none" w:sz="0" w:space="0" w:color="auto"/>
        <w:right w:val="none" w:sz="0" w:space="0" w:color="auto"/>
      </w:divBdr>
    </w:div>
    <w:div w:id="729036610">
      <w:bodyDiv w:val="1"/>
      <w:marLeft w:val="0"/>
      <w:marRight w:val="0"/>
      <w:marTop w:val="0"/>
      <w:marBottom w:val="0"/>
      <w:divBdr>
        <w:top w:val="none" w:sz="0" w:space="0" w:color="auto"/>
        <w:left w:val="none" w:sz="0" w:space="0" w:color="auto"/>
        <w:bottom w:val="none" w:sz="0" w:space="0" w:color="auto"/>
        <w:right w:val="none" w:sz="0" w:space="0" w:color="auto"/>
      </w:divBdr>
    </w:div>
    <w:div w:id="755831714">
      <w:bodyDiv w:val="1"/>
      <w:marLeft w:val="0"/>
      <w:marRight w:val="0"/>
      <w:marTop w:val="0"/>
      <w:marBottom w:val="0"/>
      <w:divBdr>
        <w:top w:val="none" w:sz="0" w:space="0" w:color="auto"/>
        <w:left w:val="none" w:sz="0" w:space="0" w:color="auto"/>
        <w:bottom w:val="none" w:sz="0" w:space="0" w:color="auto"/>
        <w:right w:val="none" w:sz="0" w:space="0" w:color="auto"/>
      </w:divBdr>
    </w:div>
    <w:div w:id="785927782">
      <w:bodyDiv w:val="1"/>
      <w:marLeft w:val="0"/>
      <w:marRight w:val="0"/>
      <w:marTop w:val="0"/>
      <w:marBottom w:val="0"/>
      <w:divBdr>
        <w:top w:val="none" w:sz="0" w:space="0" w:color="auto"/>
        <w:left w:val="none" w:sz="0" w:space="0" w:color="auto"/>
        <w:bottom w:val="none" w:sz="0" w:space="0" w:color="auto"/>
        <w:right w:val="none" w:sz="0" w:space="0" w:color="auto"/>
      </w:divBdr>
    </w:div>
    <w:div w:id="790126199">
      <w:bodyDiv w:val="1"/>
      <w:marLeft w:val="0"/>
      <w:marRight w:val="0"/>
      <w:marTop w:val="0"/>
      <w:marBottom w:val="0"/>
      <w:divBdr>
        <w:top w:val="none" w:sz="0" w:space="0" w:color="auto"/>
        <w:left w:val="none" w:sz="0" w:space="0" w:color="auto"/>
        <w:bottom w:val="none" w:sz="0" w:space="0" w:color="auto"/>
        <w:right w:val="none" w:sz="0" w:space="0" w:color="auto"/>
      </w:divBdr>
    </w:div>
    <w:div w:id="802504623">
      <w:bodyDiv w:val="1"/>
      <w:marLeft w:val="0"/>
      <w:marRight w:val="0"/>
      <w:marTop w:val="0"/>
      <w:marBottom w:val="0"/>
      <w:divBdr>
        <w:top w:val="none" w:sz="0" w:space="0" w:color="auto"/>
        <w:left w:val="none" w:sz="0" w:space="0" w:color="auto"/>
        <w:bottom w:val="none" w:sz="0" w:space="0" w:color="auto"/>
        <w:right w:val="none" w:sz="0" w:space="0" w:color="auto"/>
      </w:divBdr>
    </w:div>
    <w:div w:id="817916427">
      <w:bodyDiv w:val="1"/>
      <w:marLeft w:val="0"/>
      <w:marRight w:val="0"/>
      <w:marTop w:val="0"/>
      <w:marBottom w:val="0"/>
      <w:divBdr>
        <w:top w:val="none" w:sz="0" w:space="0" w:color="auto"/>
        <w:left w:val="none" w:sz="0" w:space="0" w:color="auto"/>
        <w:bottom w:val="none" w:sz="0" w:space="0" w:color="auto"/>
        <w:right w:val="none" w:sz="0" w:space="0" w:color="auto"/>
      </w:divBdr>
    </w:div>
    <w:div w:id="825785346">
      <w:bodyDiv w:val="1"/>
      <w:marLeft w:val="0"/>
      <w:marRight w:val="0"/>
      <w:marTop w:val="0"/>
      <w:marBottom w:val="0"/>
      <w:divBdr>
        <w:top w:val="none" w:sz="0" w:space="0" w:color="auto"/>
        <w:left w:val="none" w:sz="0" w:space="0" w:color="auto"/>
        <w:bottom w:val="none" w:sz="0" w:space="0" w:color="auto"/>
        <w:right w:val="none" w:sz="0" w:space="0" w:color="auto"/>
      </w:divBdr>
    </w:div>
    <w:div w:id="832570901">
      <w:bodyDiv w:val="1"/>
      <w:marLeft w:val="0"/>
      <w:marRight w:val="0"/>
      <w:marTop w:val="0"/>
      <w:marBottom w:val="0"/>
      <w:divBdr>
        <w:top w:val="none" w:sz="0" w:space="0" w:color="auto"/>
        <w:left w:val="none" w:sz="0" w:space="0" w:color="auto"/>
        <w:bottom w:val="none" w:sz="0" w:space="0" w:color="auto"/>
        <w:right w:val="none" w:sz="0" w:space="0" w:color="auto"/>
      </w:divBdr>
    </w:div>
    <w:div w:id="833452200">
      <w:bodyDiv w:val="1"/>
      <w:marLeft w:val="0"/>
      <w:marRight w:val="0"/>
      <w:marTop w:val="0"/>
      <w:marBottom w:val="0"/>
      <w:divBdr>
        <w:top w:val="none" w:sz="0" w:space="0" w:color="auto"/>
        <w:left w:val="none" w:sz="0" w:space="0" w:color="auto"/>
        <w:bottom w:val="none" w:sz="0" w:space="0" w:color="auto"/>
        <w:right w:val="none" w:sz="0" w:space="0" w:color="auto"/>
      </w:divBdr>
    </w:div>
    <w:div w:id="834418342">
      <w:bodyDiv w:val="1"/>
      <w:marLeft w:val="0"/>
      <w:marRight w:val="0"/>
      <w:marTop w:val="0"/>
      <w:marBottom w:val="0"/>
      <w:divBdr>
        <w:top w:val="none" w:sz="0" w:space="0" w:color="auto"/>
        <w:left w:val="none" w:sz="0" w:space="0" w:color="auto"/>
        <w:bottom w:val="none" w:sz="0" w:space="0" w:color="auto"/>
        <w:right w:val="none" w:sz="0" w:space="0" w:color="auto"/>
      </w:divBdr>
    </w:div>
    <w:div w:id="838732367">
      <w:bodyDiv w:val="1"/>
      <w:marLeft w:val="0"/>
      <w:marRight w:val="0"/>
      <w:marTop w:val="0"/>
      <w:marBottom w:val="0"/>
      <w:divBdr>
        <w:top w:val="none" w:sz="0" w:space="0" w:color="auto"/>
        <w:left w:val="none" w:sz="0" w:space="0" w:color="auto"/>
        <w:bottom w:val="none" w:sz="0" w:space="0" w:color="auto"/>
        <w:right w:val="none" w:sz="0" w:space="0" w:color="auto"/>
      </w:divBdr>
    </w:div>
    <w:div w:id="839127447">
      <w:bodyDiv w:val="1"/>
      <w:marLeft w:val="0"/>
      <w:marRight w:val="0"/>
      <w:marTop w:val="0"/>
      <w:marBottom w:val="0"/>
      <w:divBdr>
        <w:top w:val="none" w:sz="0" w:space="0" w:color="auto"/>
        <w:left w:val="none" w:sz="0" w:space="0" w:color="auto"/>
        <w:bottom w:val="none" w:sz="0" w:space="0" w:color="auto"/>
        <w:right w:val="none" w:sz="0" w:space="0" w:color="auto"/>
      </w:divBdr>
    </w:div>
    <w:div w:id="848521689">
      <w:bodyDiv w:val="1"/>
      <w:marLeft w:val="0"/>
      <w:marRight w:val="0"/>
      <w:marTop w:val="0"/>
      <w:marBottom w:val="0"/>
      <w:divBdr>
        <w:top w:val="none" w:sz="0" w:space="0" w:color="auto"/>
        <w:left w:val="none" w:sz="0" w:space="0" w:color="auto"/>
        <w:bottom w:val="none" w:sz="0" w:space="0" w:color="auto"/>
        <w:right w:val="none" w:sz="0" w:space="0" w:color="auto"/>
      </w:divBdr>
    </w:div>
    <w:div w:id="866648274">
      <w:bodyDiv w:val="1"/>
      <w:marLeft w:val="0"/>
      <w:marRight w:val="0"/>
      <w:marTop w:val="0"/>
      <w:marBottom w:val="0"/>
      <w:divBdr>
        <w:top w:val="none" w:sz="0" w:space="0" w:color="auto"/>
        <w:left w:val="none" w:sz="0" w:space="0" w:color="auto"/>
        <w:bottom w:val="none" w:sz="0" w:space="0" w:color="auto"/>
        <w:right w:val="none" w:sz="0" w:space="0" w:color="auto"/>
      </w:divBdr>
      <w:divsChild>
        <w:div w:id="587694047">
          <w:marLeft w:val="0"/>
          <w:marRight w:val="0"/>
          <w:marTop w:val="0"/>
          <w:marBottom w:val="0"/>
          <w:divBdr>
            <w:top w:val="none" w:sz="0" w:space="0" w:color="auto"/>
            <w:left w:val="none" w:sz="0" w:space="0" w:color="auto"/>
            <w:bottom w:val="none" w:sz="0" w:space="0" w:color="auto"/>
            <w:right w:val="none" w:sz="0" w:space="0" w:color="auto"/>
          </w:divBdr>
        </w:div>
        <w:div w:id="816649547">
          <w:marLeft w:val="0"/>
          <w:marRight w:val="0"/>
          <w:marTop w:val="0"/>
          <w:marBottom w:val="0"/>
          <w:divBdr>
            <w:top w:val="none" w:sz="0" w:space="0" w:color="auto"/>
            <w:left w:val="none" w:sz="0" w:space="0" w:color="auto"/>
            <w:bottom w:val="none" w:sz="0" w:space="0" w:color="auto"/>
            <w:right w:val="none" w:sz="0" w:space="0" w:color="auto"/>
          </w:divBdr>
        </w:div>
        <w:div w:id="961502319">
          <w:marLeft w:val="0"/>
          <w:marRight w:val="0"/>
          <w:marTop w:val="0"/>
          <w:marBottom w:val="0"/>
          <w:divBdr>
            <w:top w:val="none" w:sz="0" w:space="0" w:color="auto"/>
            <w:left w:val="none" w:sz="0" w:space="0" w:color="auto"/>
            <w:bottom w:val="none" w:sz="0" w:space="0" w:color="auto"/>
            <w:right w:val="none" w:sz="0" w:space="0" w:color="auto"/>
          </w:divBdr>
        </w:div>
        <w:div w:id="1070234260">
          <w:marLeft w:val="0"/>
          <w:marRight w:val="0"/>
          <w:marTop w:val="0"/>
          <w:marBottom w:val="0"/>
          <w:divBdr>
            <w:top w:val="none" w:sz="0" w:space="0" w:color="auto"/>
            <w:left w:val="none" w:sz="0" w:space="0" w:color="auto"/>
            <w:bottom w:val="none" w:sz="0" w:space="0" w:color="auto"/>
            <w:right w:val="none" w:sz="0" w:space="0" w:color="auto"/>
          </w:divBdr>
        </w:div>
        <w:div w:id="1520504631">
          <w:marLeft w:val="0"/>
          <w:marRight w:val="0"/>
          <w:marTop w:val="0"/>
          <w:marBottom w:val="0"/>
          <w:divBdr>
            <w:top w:val="none" w:sz="0" w:space="0" w:color="auto"/>
            <w:left w:val="none" w:sz="0" w:space="0" w:color="auto"/>
            <w:bottom w:val="none" w:sz="0" w:space="0" w:color="auto"/>
            <w:right w:val="none" w:sz="0" w:space="0" w:color="auto"/>
          </w:divBdr>
        </w:div>
      </w:divsChild>
    </w:div>
    <w:div w:id="871578812">
      <w:bodyDiv w:val="1"/>
      <w:marLeft w:val="0"/>
      <w:marRight w:val="0"/>
      <w:marTop w:val="0"/>
      <w:marBottom w:val="0"/>
      <w:divBdr>
        <w:top w:val="none" w:sz="0" w:space="0" w:color="auto"/>
        <w:left w:val="none" w:sz="0" w:space="0" w:color="auto"/>
        <w:bottom w:val="none" w:sz="0" w:space="0" w:color="auto"/>
        <w:right w:val="none" w:sz="0" w:space="0" w:color="auto"/>
      </w:divBdr>
    </w:div>
    <w:div w:id="883444164">
      <w:bodyDiv w:val="1"/>
      <w:marLeft w:val="0"/>
      <w:marRight w:val="0"/>
      <w:marTop w:val="0"/>
      <w:marBottom w:val="0"/>
      <w:divBdr>
        <w:top w:val="none" w:sz="0" w:space="0" w:color="auto"/>
        <w:left w:val="none" w:sz="0" w:space="0" w:color="auto"/>
        <w:bottom w:val="none" w:sz="0" w:space="0" w:color="auto"/>
        <w:right w:val="none" w:sz="0" w:space="0" w:color="auto"/>
      </w:divBdr>
    </w:div>
    <w:div w:id="888497683">
      <w:bodyDiv w:val="1"/>
      <w:marLeft w:val="0"/>
      <w:marRight w:val="0"/>
      <w:marTop w:val="0"/>
      <w:marBottom w:val="0"/>
      <w:divBdr>
        <w:top w:val="none" w:sz="0" w:space="0" w:color="auto"/>
        <w:left w:val="none" w:sz="0" w:space="0" w:color="auto"/>
        <w:bottom w:val="none" w:sz="0" w:space="0" w:color="auto"/>
        <w:right w:val="none" w:sz="0" w:space="0" w:color="auto"/>
      </w:divBdr>
    </w:div>
    <w:div w:id="888997580">
      <w:bodyDiv w:val="1"/>
      <w:marLeft w:val="0"/>
      <w:marRight w:val="0"/>
      <w:marTop w:val="0"/>
      <w:marBottom w:val="0"/>
      <w:divBdr>
        <w:top w:val="none" w:sz="0" w:space="0" w:color="auto"/>
        <w:left w:val="none" w:sz="0" w:space="0" w:color="auto"/>
        <w:bottom w:val="none" w:sz="0" w:space="0" w:color="auto"/>
        <w:right w:val="none" w:sz="0" w:space="0" w:color="auto"/>
      </w:divBdr>
    </w:div>
    <w:div w:id="903832614">
      <w:bodyDiv w:val="1"/>
      <w:marLeft w:val="0"/>
      <w:marRight w:val="0"/>
      <w:marTop w:val="0"/>
      <w:marBottom w:val="0"/>
      <w:divBdr>
        <w:top w:val="none" w:sz="0" w:space="0" w:color="auto"/>
        <w:left w:val="none" w:sz="0" w:space="0" w:color="auto"/>
        <w:bottom w:val="none" w:sz="0" w:space="0" w:color="auto"/>
        <w:right w:val="none" w:sz="0" w:space="0" w:color="auto"/>
      </w:divBdr>
    </w:div>
    <w:div w:id="909537874">
      <w:bodyDiv w:val="1"/>
      <w:marLeft w:val="0"/>
      <w:marRight w:val="0"/>
      <w:marTop w:val="0"/>
      <w:marBottom w:val="0"/>
      <w:divBdr>
        <w:top w:val="none" w:sz="0" w:space="0" w:color="auto"/>
        <w:left w:val="none" w:sz="0" w:space="0" w:color="auto"/>
        <w:bottom w:val="none" w:sz="0" w:space="0" w:color="auto"/>
        <w:right w:val="none" w:sz="0" w:space="0" w:color="auto"/>
      </w:divBdr>
    </w:div>
    <w:div w:id="920217401">
      <w:bodyDiv w:val="1"/>
      <w:marLeft w:val="0"/>
      <w:marRight w:val="0"/>
      <w:marTop w:val="0"/>
      <w:marBottom w:val="0"/>
      <w:divBdr>
        <w:top w:val="none" w:sz="0" w:space="0" w:color="auto"/>
        <w:left w:val="none" w:sz="0" w:space="0" w:color="auto"/>
        <w:bottom w:val="none" w:sz="0" w:space="0" w:color="auto"/>
        <w:right w:val="none" w:sz="0" w:space="0" w:color="auto"/>
      </w:divBdr>
    </w:div>
    <w:div w:id="924725103">
      <w:bodyDiv w:val="1"/>
      <w:marLeft w:val="0"/>
      <w:marRight w:val="0"/>
      <w:marTop w:val="0"/>
      <w:marBottom w:val="0"/>
      <w:divBdr>
        <w:top w:val="none" w:sz="0" w:space="0" w:color="auto"/>
        <w:left w:val="none" w:sz="0" w:space="0" w:color="auto"/>
        <w:bottom w:val="none" w:sz="0" w:space="0" w:color="auto"/>
        <w:right w:val="none" w:sz="0" w:space="0" w:color="auto"/>
      </w:divBdr>
    </w:div>
    <w:div w:id="944995713">
      <w:bodyDiv w:val="1"/>
      <w:marLeft w:val="0"/>
      <w:marRight w:val="0"/>
      <w:marTop w:val="0"/>
      <w:marBottom w:val="0"/>
      <w:divBdr>
        <w:top w:val="none" w:sz="0" w:space="0" w:color="auto"/>
        <w:left w:val="none" w:sz="0" w:space="0" w:color="auto"/>
        <w:bottom w:val="none" w:sz="0" w:space="0" w:color="auto"/>
        <w:right w:val="none" w:sz="0" w:space="0" w:color="auto"/>
      </w:divBdr>
    </w:div>
    <w:div w:id="947388965">
      <w:bodyDiv w:val="1"/>
      <w:marLeft w:val="0"/>
      <w:marRight w:val="0"/>
      <w:marTop w:val="0"/>
      <w:marBottom w:val="0"/>
      <w:divBdr>
        <w:top w:val="none" w:sz="0" w:space="0" w:color="auto"/>
        <w:left w:val="none" w:sz="0" w:space="0" w:color="auto"/>
        <w:bottom w:val="none" w:sz="0" w:space="0" w:color="auto"/>
        <w:right w:val="none" w:sz="0" w:space="0" w:color="auto"/>
      </w:divBdr>
    </w:div>
    <w:div w:id="952714907">
      <w:bodyDiv w:val="1"/>
      <w:marLeft w:val="0"/>
      <w:marRight w:val="0"/>
      <w:marTop w:val="0"/>
      <w:marBottom w:val="0"/>
      <w:divBdr>
        <w:top w:val="none" w:sz="0" w:space="0" w:color="auto"/>
        <w:left w:val="none" w:sz="0" w:space="0" w:color="auto"/>
        <w:bottom w:val="none" w:sz="0" w:space="0" w:color="auto"/>
        <w:right w:val="none" w:sz="0" w:space="0" w:color="auto"/>
      </w:divBdr>
    </w:div>
    <w:div w:id="955140141">
      <w:bodyDiv w:val="1"/>
      <w:marLeft w:val="0"/>
      <w:marRight w:val="0"/>
      <w:marTop w:val="0"/>
      <w:marBottom w:val="0"/>
      <w:divBdr>
        <w:top w:val="none" w:sz="0" w:space="0" w:color="auto"/>
        <w:left w:val="none" w:sz="0" w:space="0" w:color="auto"/>
        <w:bottom w:val="none" w:sz="0" w:space="0" w:color="auto"/>
        <w:right w:val="none" w:sz="0" w:space="0" w:color="auto"/>
      </w:divBdr>
    </w:div>
    <w:div w:id="966857399">
      <w:bodyDiv w:val="1"/>
      <w:marLeft w:val="0"/>
      <w:marRight w:val="0"/>
      <w:marTop w:val="0"/>
      <w:marBottom w:val="0"/>
      <w:divBdr>
        <w:top w:val="none" w:sz="0" w:space="0" w:color="auto"/>
        <w:left w:val="none" w:sz="0" w:space="0" w:color="auto"/>
        <w:bottom w:val="none" w:sz="0" w:space="0" w:color="auto"/>
        <w:right w:val="none" w:sz="0" w:space="0" w:color="auto"/>
      </w:divBdr>
    </w:div>
    <w:div w:id="971716743">
      <w:bodyDiv w:val="1"/>
      <w:marLeft w:val="0"/>
      <w:marRight w:val="0"/>
      <w:marTop w:val="0"/>
      <w:marBottom w:val="0"/>
      <w:divBdr>
        <w:top w:val="none" w:sz="0" w:space="0" w:color="auto"/>
        <w:left w:val="none" w:sz="0" w:space="0" w:color="auto"/>
        <w:bottom w:val="none" w:sz="0" w:space="0" w:color="auto"/>
        <w:right w:val="none" w:sz="0" w:space="0" w:color="auto"/>
      </w:divBdr>
    </w:div>
    <w:div w:id="972948438">
      <w:bodyDiv w:val="1"/>
      <w:marLeft w:val="0"/>
      <w:marRight w:val="0"/>
      <w:marTop w:val="0"/>
      <w:marBottom w:val="0"/>
      <w:divBdr>
        <w:top w:val="none" w:sz="0" w:space="0" w:color="auto"/>
        <w:left w:val="none" w:sz="0" w:space="0" w:color="auto"/>
        <w:bottom w:val="none" w:sz="0" w:space="0" w:color="auto"/>
        <w:right w:val="none" w:sz="0" w:space="0" w:color="auto"/>
      </w:divBdr>
    </w:div>
    <w:div w:id="974411553">
      <w:bodyDiv w:val="1"/>
      <w:marLeft w:val="0"/>
      <w:marRight w:val="0"/>
      <w:marTop w:val="0"/>
      <w:marBottom w:val="0"/>
      <w:divBdr>
        <w:top w:val="none" w:sz="0" w:space="0" w:color="auto"/>
        <w:left w:val="none" w:sz="0" w:space="0" w:color="auto"/>
        <w:bottom w:val="none" w:sz="0" w:space="0" w:color="auto"/>
        <w:right w:val="none" w:sz="0" w:space="0" w:color="auto"/>
      </w:divBdr>
      <w:divsChild>
        <w:div w:id="692419211">
          <w:marLeft w:val="0"/>
          <w:marRight w:val="0"/>
          <w:marTop w:val="480"/>
          <w:marBottom w:val="60"/>
          <w:divBdr>
            <w:top w:val="none" w:sz="0" w:space="0" w:color="auto"/>
            <w:left w:val="none" w:sz="0" w:space="0" w:color="auto"/>
            <w:bottom w:val="none" w:sz="0" w:space="0" w:color="auto"/>
            <w:right w:val="none" w:sz="0" w:space="0" w:color="auto"/>
          </w:divBdr>
        </w:div>
        <w:div w:id="1706297748">
          <w:marLeft w:val="0"/>
          <w:marRight w:val="0"/>
          <w:marTop w:val="0"/>
          <w:marBottom w:val="0"/>
          <w:divBdr>
            <w:top w:val="none" w:sz="0" w:space="0" w:color="auto"/>
            <w:left w:val="none" w:sz="0" w:space="0" w:color="auto"/>
            <w:bottom w:val="none" w:sz="0" w:space="0" w:color="auto"/>
            <w:right w:val="none" w:sz="0" w:space="0" w:color="auto"/>
          </w:divBdr>
          <w:divsChild>
            <w:div w:id="1619216755">
              <w:marLeft w:val="0"/>
              <w:marRight w:val="0"/>
              <w:marTop w:val="0"/>
              <w:marBottom w:val="210"/>
              <w:divBdr>
                <w:top w:val="none" w:sz="0" w:space="0" w:color="auto"/>
                <w:left w:val="none" w:sz="0" w:space="0" w:color="auto"/>
                <w:bottom w:val="none" w:sz="0" w:space="0" w:color="auto"/>
                <w:right w:val="none" w:sz="0" w:space="0" w:color="auto"/>
              </w:divBdr>
            </w:div>
          </w:divsChild>
        </w:div>
        <w:div w:id="1964921369">
          <w:marLeft w:val="0"/>
          <w:marRight w:val="0"/>
          <w:marTop w:val="480"/>
          <w:marBottom w:val="60"/>
          <w:divBdr>
            <w:top w:val="none" w:sz="0" w:space="0" w:color="auto"/>
            <w:left w:val="none" w:sz="0" w:space="0" w:color="auto"/>
            <w:bottom w:val="none" w:sz="0" w:space="0" w:color="auto"/>
            <w:right w:val="none" w:sz="0" w:space="0" w:color="auto"/>
          </w:divBdr>
        </w:div>
        <w:div w:id="1958490627">
          <w:marLeft w:val="0"/>
          <w:marRight w:val="0"/>
          <w:marTop w:val="0"/>
          <w:marBottom w:val="0"/>
          <w:divBdr>
            <w:top w:val="none" w:sz="0" w:space="0" w:color="auto"/>
            <w:left w:val="none" w:sz="0" w:space="0" w:color="auto"/>
            <w:bottom w:val="none" w:sz="0" w:space="0" w:color="auto"/>
            <w:right w:val="none" w:sz="0" w:space="0" w:color="auto"/>
          </w:divBdr>
          <w:divsChild>
            <w:div w:id="911893364">
              <w:marLeft w:val="0"/>
              <w:marRight w:val="0"/>
              <w:marTop w:val="0"/>
              <w:marBottom w:val="210"/>
              <w:divBdr>
                <w:top w:val="none" w:sz="0" w:space="0" w:color="auto"/>
                <w:left w:val="none" w:sz="0" w:space="0" w:color="auto"/>
                <w:bottom w:val="none" w:sz="0" w:space="0" w:color="auto"/>
                <w:right w:val="none" w:sz="0" w:space="0" w:color="auto"/>
              </w:divBdr>
            </w:div>
          </w:divsChild>
        </w:div>
        <w:div w:id="794057906">
          <w:marLeft w:val="0"/>
          <w:marRight w:val="0"/>
          <w:marTop w:val="480"/>
          <w:marBottom w:val="60"/>
          <w:divBdr>
            <w:top w:val="none" w:sz="0" w:space="0" w:color="auto"/>
            <w:left w:val="none" w:sz="0" w:space="0" w:color="auto"/>
            <w:bottom w:val="none" w:sz="0" w:space="0" w:color="auto"/>
            <w:right w:val="none" w:sz="0" w:space="0" w:color="auto"/>
          </w:divBdr>
        </w:div>
        <w:div w:id="1447428584">
          <w:marLeft w:val="0"/>
          <w:marRight w:val="0"/>
          <w:marTop w:val="0"/>
          <w:marBottom w:val="0"/>
          <w:divBdr>
            <w:top w:val="none" w:sz="0" w:space="0" w:color="auto"/>
            <w:left w:val="none" w:sz="0" w:space="0" w:color="auto"/>
            <w:bottom w:val="none" w:sz="0" w:space="0" w:color="auto"/>
            <w:right w:val="none" w:sz="0" w:space="0" w:color="auto"/>
          </w:divBdr>
          <w:divsChild>
            <w:div w:id="1107430606">
              <w:marLeft w:val="0"/>
              <w:marRight w:val="0"/>
              <w:marTop w:val="0"/>
              <w:marBottom w:val="210"/>
              <w:divBdr>
                <w:top w:val="none" w:sz="0" w:space="0" w:color="auto"/>
                <w:left w:val="none" w:sz="0" w:space="0" w:color="auto"/>
                <w:bottom w:val="none" w:sz="0" w:space="0" w:color="auto"/>
                <w:right w:val="none" w:sz="0" w:space="0" w:color="auto"/>
              </w:divBdr>
            </w:div>
          </w:divsChild>
        </w:div>
        <w:div w:id="552429724">
          <w:marLeft w:val="0"/>
          <w:marRight w:val="0"/>
          <w:marTop w:val="480"/>
          <w:marBottom w:val="60"/>
          <w:divBdr>
            <w:top w:val="none" w:sz="0" w:space="0" w:color="auto"/>
            <w:left w:val="none" w:sz="0" w:space="0" w:color="auto"/>
            <w:bottom w:val="none" w:sz="0" w:space="0" w:color="auto"/>
            <w:right w:val="none" w:sz="0" w:space="0" w:color="auto"/>
          </w:divBdr>
        </w:div>
        <w:div w:id="1323310391">
          <w:marLeft w:val="0"/>
          <w:marRight w:val="0"/>
          <w:marTop w:val="0"/>
          <w:marBottom w:val="0"/>
          <w:divBdr>
            <w:top w:val="none" w:sz="0" w:space="0" w:color="auto"/>
            <w:left w:val="none" w:sz="0" w:space="0" w:color="auto"/>
            <w:bottom w:val="none" w:sz="0" w:space="0" w:color="auto"/>
            <w:right w:val="none" w:sz="0" w:space="0" w:color="auto"/>
          </w:divBdr>
          <w:divsChild>
            <w:div w:id="1509826911">
              <w:marLeft w:val="0"/>
              <w:marRight w:val="0"/>
              <w:marTop w:val="0"/>
              <w:marBottom w:val="210"/>
              <w:divBdr>
                <w:top w:val="none" w:sz="0" w:space="0" w:color="auto"/>
                <w:left w:val="none" w:sz="0" w:space="0" w:color="auto"/>
                <w:bottom w:val="none" w:sz="0" w:space="0" w:color="auto"/>
                <w:right w:val="none" w:sz="0" w:space="0" w:color="auto"/>
              </w:divBdr>
            </w:div>
          </w:divsChild>
        </w:div>
        <w:div w:id="1536388107">
          <w:marLeft w:val="0"/>
          <w:marRight w:val="0"/>
          <w:marTop w:val="480"/>
          <w:marBottom w:val="60"/>
          <w:divBdr>
            <w:top w:val="none" w:sz="0" w:space="0" w:color="auto"/>
            <w:left w:val="none" w:sz="0" w:space="0" w:color="auto"/>
            <w:bottom w:val="none" w:sz="0" w:space="0" w:color="auto"/>
            <w:right w:val="none" w:sz="0" w:space="0" w:color="auto"/>
          </w:divBdr>
        </w:div>
        <w:div w:id="692614178">
          <w:marLeft w:val="0"/>
          <w:marRight w:val="0"/>
          <w:marTop w:val="0"/>
          <w:marBottom w:val="0"/>
          <w:divBdr>
            <w:top w:val="none" w:sz="0" w:space="0" w:color="auto"/>
            <w:left w:val="none" w:sz="0" w:space="0" w:color="auto"/>
            <w:bottom w:val="none" w:sz="0" w:space="0" w:color="auto"/>
            <w:right w:val="none" w:sz="0" w:space="0" w:color="auto"/>
          </w:divBdr>
          <w:divsChild>
            <w:div w:id="61218879">
              <w:marLeft w:val="0"/>
              <w:marRight w:val="0"/>
              <w:marTop w:val="0"/>
              <w:marBottom w:val="210"/>
              <w:divBdr>
                <w:top w:val="none" w:sz="0" w:space="0" w:color="auto"/>
                <w:left w:val="none" w:sz="0" w:space="0" w:color="auto"/>
                <w:bottom w:val="none" w:sz="0" w:space="0" w:color="auto"/>
                <w:right w:val="none" w:sz="0" w:space="0" w:color="auto"/>
              </w:divBdr>
            </w:div>
          </w:divsChild>
        </w:div>
        <w:div w:id="1484618939">
          <w:marLeft w:val="0"/>
          <w:marRight w:val="0"/>
          <w:marTop w:val="480"/>
          <w:marBottom w:val="60"/>
          <w:divBdr>
            <w:top w:val="none" w:sz="0" w:space="0" w:color="auto"/>
            <w:left w:val="none" w:sz="0" w:space="0" w:color="auto"/>
            <w:bottom w:val="none" w:sz="0" w:space="0" w:color="auto"/>
            <w:right w:val="none" w:sz="0" w:space="0" w:color="auto"/>
          </w:divBdr>
        </w:div>
        <w:div w:id="1778796626">
          <w:marLeft w:val="0"/>
          <w:marRight w:val="0"/>
          <w:marTop w:val="0"/>
          <w:marBottom w:val="0"/>
          <w:divBdr>
            <w:top w:val="none" w:sz="0" w:space="0" w:color="auto"/>
            <w:left w:val="none" w:sz="0" w:space="0" w:color="auto"/>
            <w:bottom w:val="none" w:sz="0" w:space="0" w:color="auto"/>
            <w:right w:val="none" w:sz="0" w:space="0" w:color="auto"/>
          </w:divBdr>
          <w:divsChild>
            <w:div w:id="805852028">
              <w:marLeft w:val="0"/>
              <w:marRight w:val="0"/>
              <w:marTop w:val="0"/>
              <w:marBottom w:val="210"/>
              <w:divBdr>
                <w:top w:val="none" w:sz="0" w:space="0" w:color="auto"/>
                <w:left w:val="none" w:sz="0" w:space="0" w:color="auto"/>
                <w:bottom w:val="none" w:sz="0" w:space="0" w:color="auto"/>
                <w:right w:val="none" w:sz="0" w:space="0" w:color="auto"/>
              </w:divBdr>
            </w:div>
          </w:divsChild>
        </w:div>
        <w:div w:id="10880068">
          <w:marLeft w:val="0"/>
          <w:marRight w:val="0"/>
          <w:marTop w:val="480"/>
          <w:marBottom w:val="60"/>
          <w:divBdr>
            <w:top w:val="none" w:sz="0" w:space="0" w:color="auto"/>
            <w:left w:val="none" w:sz="0" w:space="0" w:color="auto"/>
            <w:bottom w:val="none" w:sz="0" w:space="0" w:color="auto"/>
            <w:right w:val="none" w:sz="0" w:space="0" w:color="auto"/>
          </w:divBdr>
        </w:div>
        <w:div w:id="28459845">
          <w:marLeft w:val="0"/>
          <w:marRight w:val="0"/>
          <w:marTop w:val="0"/>
          <w:marBottom w:val="0"/>
          <w:divBdr>
            <w:top w:val="none" w:sz="0" w:space="0" w:color="auto"/>
            <w:left w:val="none" w:sz="0" w:space="0" w:color="auto"/>
            <w:bottom w:val="none" w:sz="0" w:space="0" w:color="auto"/>
            <w:right w:val="none" w:sz="0" w:space="0" w:color="auto"/>
          </w:divBdr>
          <w:divsChild>
            <w:div w:id="695278110">
              <w:marLeft w:val="0"/>
              <w:marRight w:val="0"/>
              <w:marTop w:val="0"/>
              <w:marBottom w:val="210"/>
              <w:divBdr>
                <w:top w:val="none" w:sz="0" w:space="0" w:color="auto"/>
                <w:left w:val="none" w:sz="0" w:space="0" w:color="auto"/>
                <w:bottom w:val="none" w:sz="0" w:space="0" w:color="auto"/>
                <w:right w:val="none" w:sz="0" w:space="0" w:color="auto"/>
              </w:divBdr>
            </w:div>
          </w:divsChild>
        </w:div>
        <w:div w:id="1010063643">
          <w:marLeft w:val="0"/>
          <w:marRight w:val="0"/>
          <w:marTop w:val="480"/>
          <w:marBottom w:val="60"/>
          <w:divBdr>
            <w:top w:val="none" w:sz="0" w:space="0" w:color="auto"/>
            <w:left w:val="none" w:sz="0" w:space="0" w:color="auto"/>
            <w:bottom w:val="none" w:sz="0" w:space="0" w:color="auto"/>
            <w:right w:val="none" w:sz="0" w:space="0" w:color="auto"/>
          </w:divBdr>
        </w:div>
        <w:div w:id="1378965124">
          <w:marLeft w:val="0"/>
          <w:marRight w:val="0"/>
          <w:marTop w:val="0"/>
          <w:marBottom w:val="0"/>
          <w:divBdr>
            <w:top w:val="none" w:sz="0" w:space="0" w:color="auto"/>
            <w:left w:val="none" w:sz="0" w:space="0" w:color="auto"/>
            <w:bottom w:val="none" w:sz="0" w:space="0" w:color="auto"/>
            <w:right w:val="none" w:sz="0" w:space="0" w:color="auto"/>
          </w:divBdr>
          <w:divsChild>
            <w:div w:id="2089886958">
              <w:marLeft w:val="0"/>
              <w:marRight w:val="0"/>
              <w:marTop w:val="0"/>
              <w:marBottom w:val="210"/>
              <w:divBdr>
                <w:top w:val="none" w:sz="0" w:space="0" w:color="auto"/>
                <w:left w:val="none" w:sz="0" w:space="0" w:color="auto"/>
                <w:bottom w:val="none" w:sz="0" w:space="0" w:color="auto"/>
                <w:right w:val="none" w:sz="0" w:space="0" w:color="auto"/>
              </w:divBdr>
            </w:div>
          </w:divsChild>
        </w:div>
        <w:div w:id="697439095">
          <w:marLeft w:val="0"/>
          <w:marRight w:val="0"/>
          <w:marTop w:val="480"/>
          <w:marBottom w:val="60"/>
          <w:divBdr>
            <w:top w:val="none" w:sz="0" w:space="0" w:color="auto"/>
            <w:left w:val="none" w:sz="0" w:space="0" w:color="auto"/>
            <w:bottom w:val="none" w:sz="0" w:space="0" w:color="auto"/>
            <w:right w:val="none" w:sz="0" w:space="0" w:color="auto"/>
          </w:divBdr>
        </w:div>
      </w:divsChild>
    </w:div>
    <w:div w:id="974986670">
      <w:bodyDiv w:val="1"/>
      <w:marLeft w:val="0"/>
      <w:marRight w:val="0"/>
      <w:marTop w:val="0"/>
      <w:marBottom w:val="0"/>
      <w:divBdr>
        <w:top w:val="none" w:sz="0" w:space="0" w:color="auto"/>
        <w:left w:val="none" w:sz="0" w:space="0" w:color="auto"/>
        <w:bottom w:val="none" w:sz="0" w:space="0" w:color="auto"/>
        <w:right w:val="none" w:sz="0" w:space="0" w:color="auto"/>
      </w:divBdr>
    </w:div>
    <w:div w:id="991367254">
      <w:bodyDiv w:val="1"/>
      <w:marLeft w:val="0"/>
      <w:marRight w:val="0"/>
      <w:marTop w:val="0"/>
      <w:marBottom w:val="0"/>
      <w:divBdr>
        <w:top w:val="none" w:sz="0" w:space="0" w:color="auto"/>
        <w:left w:val="none" w:sz="0" w:space="0" w:color="auto"/>
        <w:bottom w:val="none" w:sz="0" w:space="0" w:color="auto"/>
        <w:right w:val="none" w:sz="0" w:space="0" w:color="auto"/>
      </w:divBdr>
    </w:div>
    <w:div w:id="1003317801">
      <w:bodyDiv w:val="1"/>
      <w:marLeft w:val="0"/>
      <w:marRight w:val="0"/>
      <w:marTop w:val="0"/>
      <w:marBottom w:val="0"/>
      <w:divBdr>
        <w:top w:val="none" w:sz="0" w:space="0" w:color="auto"/>
        <w:left w:val="none" w:sz="0" w:space="0" w:color="auto"/>
        <w:bottom w:val="none" w:sz="0" w:space="0" w:color="auto"/>
        <w:right w:val="none" w:sz="0" w:space="0" w:color="auto"/>
      </w:divBdr>
    </w:div>
    <w:div w:id="1010332109">
      <w:bodyDiv w:val="1"/>
      <w:marLeft w:val="0"/>
      <w:marRight w:val="0"/>
      <w:marTop w:val="0"/>
      <w:marBottom w:val="0"/>
      <w:divBdr>
        <w:top w:val="none" w:sz="0" w:space="0" w:color="auto"/>
        <w:left w:val="none" w:sz="0" w:space="0" w:color="auto"/>
        <w:bottom w:val="none" w:sz="0" w:space="0" w:color="auto"/>
        <w:right w:val="none" w:sz="0" w:space="0" w:color="auto"/>
      </w:divBdr>
    </w:div>
    <w:div w:id="1012030245">
      <w:bodyDiv w:val="1"/>
      <w:marLeft w:val="0"/>
      <w:marRight w:val="0"/>
      <w:marTop w:val="0"/>
      <w:marBottom w:val="0"/>
      <w:divBdr>
        <w:top w:val="none" w:sz="0" w:space="0" w:color="auto"/>
        <w:left w:val="none" w:sz="0" w:space="0" w:color="auto"/>
        <w:bottom w:val="none" w:sz="0" w:space="0" w:color="auto"/>
        <w:right w:val="none" w:sz="0" w:space="0" w:color="auto"/>
      </w:divBdr>
    </w:div>
    <w:div w:id="1025055353">
      <w:bodyDiv w:val="1"/>
      <w:marLeft w:val="0"/>
      <w:marRight w:val="0"/>
      <w:marTop w:val="0"/>
      <w:marBottom w:val="0"/>
      <w:divBdr>
        <w:top w:val="none" w:sz="0" w:space="0" w:color="auto"/>
        <w:left w:val="none" w:sz="0" w:space="0" w:color="auto"/>
        <w:bottom w:val="none" w:sz="0" w:space="0" w:color="auto"/>
        <w:right w:val="none" w:sz="0" w:space="0" w:color="auto"/>
      </w:divBdr>
    </w:div>
    <w:div w:id="1028799225">
      <w:bodyDiv w:val="1"/>
      <w:marLeft w:val="0"/>
      <w:marRight w:val="0"/>
      <w:marTop w:val="0"/>
      <w:marBottom w:val="0"/>
      <w:divBdr>
        <w:top w:val="none" w:sz="0" w:space="0" w:color="auto"/>
        <w:left w:val="none" w:sz="0" w:space="0" w:color="auto"/>
        <w:bottom w:val="none" w:sz="0" w:space="0" w:color="auto"/>
        <w:right w:val="none" w:sz="0" w:space="0" w:color="auto"/>
      </w:divBdr>
    </w:div>
    <w:div w:id="1030572414">
      <w:bodyDiv w:val="1"/>
      <w:marLeft w:val="0"/>
      <w:marRight w:val="0"/>
      <w:marTop w:val="0"/>
      <w:marBottom w:val="0"/>
      <w:divBdr>
        <w:top w:val="none" w:sz="0" w:space="0" w:color="auto"/>
        <w:left w:val="none" w:sz="0" w:space="0" w:color="auto"/>
        <w:bottom w:val="none" w:sz="0" w:space="0" w:color="auto"/>
        <w:right w:val="none" w:sz="0" w:space="0" w:color="auto"/>
      </w:divBdr>
    </w:div>
    <w:div w:id="1031997307">
      <w:bodyDiv w:val="1"/>
      <w:marLeft w:val="0"/>
      <w:marRight w:val="0"/>
      <w:marTop w:val="0"/>
      <w:marBottom w:val="0"/>
      <w:divBdr>
        <w:top w:val="none" w:sz="0" w:space="0" w:color="auto"/>
        <w:left w:val="none" w:sz="0" w:space="0" w:color="auto"/>
        <w:bottom w:val="none" w:sz="0" w:space="0" w:color="auto"/>
        <w:right w:val="none" w:sz="0" w:space="0" w:color="auto"/>
      </w:divBdr>
    </w:div>
    <w:div w:id="1067067158">
      <w:bodyDiv w:val="1"/>
      <w:marLeft w:val="0"/>
      <w:marRight w:val="0"/>
      <w:marTop w:val="0"/>
      <w:marBottom w:val="0"/>
      <w:divBdr>
        <w:top w:val="none" w:sz="0" w:space="0" w:color="auto"/>
        <w:left w:val="none" w:sz="0" w:space="0" w:color="auto"/>
        <w:bottom w:val="none" w:sz="0" w:space="0" w:color="auto"/>
        <w:right w:val="none" w:sz="0" w:space="0" w:color="auto"/>
      </w:divBdr>
    </w:div>
    <w:div w:id="1079644093">
      <w:bodyDiv w:val="1"/>
      <w:marLeft w:val="0"/>
      <w:marRight w:val="0"/>
      <w:marTop w:val="0"/>
      <w:marBottom w:val="0"/>
      <w:divBdr>
        <w:top w:val="none" w:sz="0" w:space="0" w:color="auto"/>
        <w:left w:val="none" w:sz="0" w:space="0" w:color="auto"/>
        <w:bottom w:val="none" w:sz="0" w:space="0" w:color="auto"/>
        <w:right w:val="none" w:sz="0" w:space="0" w:color="auto"/>
      </w:divBdr>
    </w:div>
    <w:div w:id="1082289412">
      <w:bodyDiv w:val="1"/>
      <w:marLeft w:val="0"/>
      <w:marRight w:val="0"/>
      <w:marTop w:val="0"/>
      <w:marBottom w:val="0"/>
      <w:divBdr>
        <w:top w:val="none" w:sz="0" w:space="0" w:color="auto"/>
        <w:left w:val="none" w:sz="0" w:space="0" w:color="auto"/>
        <w:bottom w:val="none" w:sz="0" w:space="0" w:color="auto"/>
        <w:right w:val="none" w:sz="0" w:space="0" w:color="auto"/>
      </w:divBdr>
    </w:div>
    <w:div w:id="1085613960">
      <w:bodyDiv w:val="1"/>
      <w:marLeft w:val="0"/>
      <w:marRight w:val="0"/>
      <w:marTop w:val="0"/>
      <w:marBottom w:val="0"/>
      <w:divBdr>
        <w:top w:val="none" w:sz="0" w:space="0" w:color="auto"/>
        <w:left w:val="none" w:sz="0" w:space="0" w:color="auto"/>
        <w:bottom w:val="none" w:sz="0" w:space="0" w:color="auto"/>
        <w:right w:val="none" w:sz="0" w:space="0" w:color="auto"/>
      </w:divBdr>
    </w:div>
    <w:div w:id="1097601935">
      <w:bodyDiv w:val="1"/>
      <w:marLeft w:val="0"/>
      <w:marRight w:val="0"/>
      <w:marTop w:val="0"/>
      <w:marBottom w:val="0"/>
      <w:divBdr>
        <w:top w:val="none" w:sz="0" w:space="0" w:color="auto"/>
        <w:left w:val="none" w:sz="0" w:space="0" w:color="auto"/>
        <w:bottom w:val="none" w:sz="0" w:space="0" w:color="auto"/>
        <w:right w:val="none" w:sz="0" w:space="0" w:color="auto"/>
      </w:divBdr>
    </w:div>
    <w:div w:id="1102723986">
      <w:bodyDiv w:val="1"/>
      <w:marLeft w:val="0"/>
      <w:marRight w:val="0"/>
      <w:marTop w:val="0"/>
      <w:marBottom w:val="0"/>
      <w:divBdr>
        <w:top w:val="none" w:sz="0" w:space="0" w:color="auto"/>
        <w:left w:val="none" w:sz="0" w:space="0" w:color="auto"/>
        <w:bottom w:val="none" w:sz="0" w:space="0" w:color="auto"/>
        <w:right w:val="none" w:sz="0" w:space="0" w:color="auto"/>
      </w:divBdr>
    </w:div>
    <w:div w:id="1132594873">
      <w:bodyDiv w:val="1"/>
      <w:marLeft w:val="0"/>
      <w:marRight w:val="0"/>
      <w:marTop w:val="0"/>
      <w:marBottom w:val="0"/>
      <w:divBdr>
        <w:top w:val="none" w:sz="0" w:space="0" w:color="auto"/>
        <w:left w:val="none" w:sz="0" w:space="0" w:color="auto"/>
        <w:bottom w:val="none" w:sz="0" w:space="0" w:color="auto"/>
        <w:right w:val="none" w:sz="0" w:space="0" w:color="auto"/>
      </w:divBdr>
    </w:div>
    <w:div w:id="1150288034">
      <w:bodyDiv w:val="1"/>
      <w:marLeft w:val="0"/>
      <w:marRight w:val="0"/>
      <w:marTop w:val="0"/>
      <w:marBottom w:val="0"/>
      <w:divBdr>
        <w:top w:val="none" w:sz="0" w:space="0" w:color="auto"/>
        <w:left w:val="none" w:sz="0" w:space="0" w:color="auto"/>
        <w:bottom w:val="none" w:sz="0" w:space="0" w:color="auto"/>
        <w:right w:val="none" w:sz="0" w:space="0" w:color="auto"/>
      </w:divBdr>
    </w:div>
    <w:div w:id="1151563386">
      <w:bodyDiv w:val="1"/>
      <w:marLeft w:val="0"/>
      <w:marRight w:val="0"/>
      <w:marTop w:val="0"/>
      <w:marBottom w:val="0"/>
      <w:divBdr>
        <w:top w:val="none" w:sz="0" w:space="0" w:color="auto"/>
        <w:left w:val="none" w:sz="0" w:space="0" w:color="auto"/>
        <w:bottom w:val="none" w:sz="0" w:space="0" w:color="auto"/>
        <w:right w:val="none" w:sz="0" w:space="0" w:color="auto"/>
      </w:divBdr>
      <w:divsChild>
        <w:div w:id="411704963">
          <w:marLeft w:val="0"/>
          <w:marRight w:val="0"/>
          <w:marTop w:val="0"/>
          <w:marBottom w:val="0"/>
          <w:divBdr>
            <w:top w:val="none" w:sz="0" w:space="0" w:color="auto"/>
            <w:left w:val="none" w:sz="0" w:space="0" w:color="auto"/>
            <w:bottom w:val="none" w:sz="0" w:space="0" w:color="auto"/>
            <w:right w:val="none" w:sz="0" w:space="0" w:color="auto"/>
          </w:divBdr>
        </w:div>
        <w:div w:id="725298297">
          <w:marLeft w:val="0"/>
          <w:marRight w:val="0"/>
          <w:marTop w:val="0"/>
          <w:marBottom w:val="0"/>
          <w:divBdr>
            <w:top w:val="none" w:sz="0" w:space="0" w:color="auto"/>
            <w:left w:val="none" w:sz="0" w:space="0" w:color="auto"/>
            <w:bottom w:val="none" w:sz="0" w:space="0" w:color="auto"/>
            <w:right w:val="none" w:sz="0" w:space="0" w:color="auto"/>
          </w:divBdr>
        </w:div>
        <w:div w:id="834108517">
          <w:marLeft w:val="0"/>
          <w:marRight w:val="0"/>
          <w:marTop w:val="0"/>
          <w:marBottom w:val="0"/>
          <w:divBdr>
            <w:top w:val="none" w:sz="0" w:space="0" w:color="auto"/>
            <w:left w:val="none" w:sz="0" w:space="0" w:color="auto"/>
            <w:bottom w:val="none" w:sz="0" w:space="0" w:color="auto"/>
            <w:right w:val="none" w:sz="0" w:space="0" w:color="auto"/>
          </w:divBdr>
        </w:div>
        <w:div w:id="1801917023">
          <w:marLeft w:val="0"/>
          <w:marRight w:val="0"/>
          <w:marTop w:val="0"/>
          <w:marBottom w:val="0"/>
          <w:divBdr>
            <w:top w:val="none" w:sz="0" w:space="0" w:color="auto"/>
            <w:left w:val="none" w:sz="0" w:space="0" w:color="auto"/>
            <w:bottom w:val="none" w:sz="0" w:space="0" w:color="auto"/>
            <w:right w:val="none" w:sz="0" w:space="0" w:color="auto"/>
          </w:divBdr>
        </w:div>
      </w:divsChild>
    </w:div>
    <w:div w:id="1152211581">
      <w:bodyDiv w:val="1"/>
      <w:marLeft w:val="0"/>
      <w:marRight w:val="0"/>
      <w:marTop w:val="0"/>
      <w:marBottom w:val="0"/>
      <w:divBdr>
        <w:top w:val="none" w:sz="0" w:space="0" w:color="auto"/>
        <w:left w:val="none" w:sz="0" w:space="0" w:color="auto"/>
        <w:bottom w:val="none" w:sz="0" w:space="0" w:color="auto"/>
        <w:right w:val="none" w:sz="0" w:space="0" w:color="auto"/>
      </w:divBdr>
    </w:div>
    <w:div w:id="1158619482">
      <w:bodyDiv w:val="1"/>
      <w:marLeft w:val="0"/>
      <w:marRight w:val="0"/>
      <w:marTop w:val="0"/>
      <w:marBottom w:val="0"/>
      <w:divBdr>
        <w:top w:val="none" w:sz="0" w:space="0" w:color="auto"/>
        <w:left w:val="none" w:sz="0" w:space="0" w:color="auto"/>
        <w:bottom w:val="none" w:sz="0" w:space="0" w:color="auto"/>
        <w:right w:val="none" w:sz="0" w:space="0" w:color="auto"/>
      </w:divBdr>
    </w:div>
    <w:div w:id="1163620523">
      <w:bodyDiv w:val="1"/>
      <w:marLeft w:val="0"/>
      <w:marRight w:val="0"/>
      <w:marTop w:val="0"/>
      <w:marBottom w:val="0"/>
      <w:divBdr>
        <w:top w:val="none" w:sz="0" w:space="0" w:color="auto"/>
        <w:left w:val="none" w:sz="0" w:space="0" w:color="auto"/>
        <w:bottom w:val="none" w:sz="0" w:space="0" w:color="auto"/>
        <w:right w:val="none" w:sz="0" w:space="0" w:color="auto"/>
      </w:divBdr>
    </w:div>
    <w:div w:id="1219167921">
      <w:bodyDiv w:val="1"/>
      <w:marLeft w:val="0"/>
      <w:marRight w:val="0"/>
      <w:marTop w:val="0"/>
      <w:marBottom w:val="0"/>
      <w:divBdr>
        <w:top w:val="none" w:sz="0" w:space="0" w:color="auto"/>
        <w:left w:val="none" w:sz="0" w:space="0" w:color="auto"/>
        <w:bottom w:val="none" w:sz="0" w:space="0" w:color="auto"/>
        <w:right w:val="none" w:sz="0" w:space="0" w:color="auto"/>
      </w:divBdr>
    </w:div>
    <w:div w:id="1226381054">
      <w:bodyDiv w:val="1"/>
      <w:marLeft w:val="0"/>
      <w:marRight w:val="0"/>
      <w:marTop w:val="0"/>
      <w:marBottom w:val="0"/>
      <w:divBdr>
        <w:top w:val="none" w:sz="0" w:space="0" w:color="auto"/>
        <w:left w:val="none" w:sz="0" w:space="0" w:color="auto"/>
        <w:bottom w:val="none" w:sz="0" w:space="0" w:color="auto"/>
        <w:right w:val="none" w:sz="0" w:space="0" w:color="auto"/>
      </w:divBdr>
    </w:div>
    <w:div w:id="1264074348">
      <w:bodyDiv w:val="1"/>
      <w:marLeft w:val="0"/>
      <w:marRight w:val="0"/>
      <w:marTop w:val="0"/>
      <w:marBottom w:val="0"/>
      <w:divBdr>
        <w:top w:val="none" w:sz="0" w:space="0" w:color="auto"/>
        <w:left w:val="none" w:sz="0" w:space="0" w:color="auto"/>
        <w:bottom w:val="none" w:sz="0" w:space="0" w:color="auto"/>
        <w:right w:val="none" w:sz="0" w:space="0" w:color="auto"/>
      </w:divBdr>
    </w:div>
    <w:div w:id="1270695925">
      <w:bodyDiv w:val="1"/>
      <w:marLeft w:val="0"/>
      <w:marRight w:val="0"/>
      <w:marTop w:val="0"/>
      <w:marBottom w:val="0"/>
      <w:divBdr>
        <w:top w:val="none" w:sz="0" w:space="0" w:color="auto"/>
        <w:left w:val="none" w:sz="0" w:space="0" w:color="auto"/>
        <w:bottom w:val="none" w:sz="0" w:space="0" w:color="auto"/>
        <w:right w:val="none" w:sz="0" w:space="0" w:color="auto"/>
      </w:divBdr>
    </w:div>
    <w:div w:id="1281647490">
      <w:bodyDiv w:val="1"/>
      <w:marLeft w:val="0"/>
      <w:marRight w:val="0"/>
      <w:marTop w:val="0"/>
      <w:marBottom w:val="0"/>
      <w:divBdr>
        <w:top w:val="none" w:sz="0" w:space="0" w:color="auto"/>
        <w:left w:val="none" w:sz="0" w:space="0" w:color="auto"/>
        <w:bottom w:val="none" w:sz="0" w:space="0" w:color="auto"/>
        <w:right w:val="none" w:sz="0" w:space="0" w:color="auto"/>
      </w:divBdr>
    </w:div>
    <w:div w:id="1284726691">
      <w:bodyDiv w:val="1"/>
      <w:marLeft w:val="0"/>
      <w:marRight w:val="0"/>
      <w:marTop w:val="0"/>
      <w:marBottom w:val="0"/>
      <w:divBdr>
        <w:top w:val="none" w:sz="0" w:space="0" w:color="auto"/>
        <w:left w:val="none" w:sz="0" w:space="0" w:color="auto"/>
        <w:bottom w:val="none" w:sz="0" w:space="0" w:color="auto"/>
        <w:right w:val="none" w:sz="0" w:space="0" w:color="auto"/>
      </w:divBdr>
    </w:div>
    <w:div w:id="1288900964">
      <w:bodyDiv w:val="1"/>
      <w:marLeft w:val="0"/>
      <w:marRight w:val="0"/>
      <w:marTop w:val="0"/>
      <w:marBottom w:val="0"/>
      <w:divBdr>
        <w:top w:val="none" w:sz="0" w:space="0" w:color="auto"/>
        <w:left w:val="none" w:sz="0" w:space="0" w:color="auto"/>
        <w:bottom w:val="none" w:sz="0" w:space="0" w:color="auto"/>
        <w:right w:val="none" w:sz="0" w:space="0" w:color="auto"/>
      </w:divBdr>
      <w:divsChild>
        <w:div w:id="864756233">
          <w:marLeft w:val="0"/>
          <w:marRight w:val="0"/>
          <w:marTop w:val="300"/>
          <w:marBottom w:val="300"/>
          <w:divBdr>
            <w:top w:val="none" w:sz="0" w:space="0" w:color="auto"/>
            <w:left w:val="none" w:sz="0" w:space="0" w:color="auto"/>
            <w:bottom w:val="none" w:sz="0" w:space="0" w:color="auto"/>
            <w:right w:val="none" w:sz="0" w:space="0" w:color="auto"/>
          </w:divBdr>
        </w:div>
      </w:divsChild>
    </w:div>
    <w:div w:id="1289973584">
      <w:bodyDiv w:val="1"/>
      <w:marLeft w:val="0"/>
      <w:marRight w:val="0"/>
      <w:marTop w:val="0"/>
      <w:marBottom w:val="0"/>
      <w:divBdr>
        <w:top w:val="none" w:sz="0" w:space="0" w:color="auto"/>
        <w:left w:val="none" w:sz="0" w:space="0" w:color="auto"/>
        <w:bottom w:val="none" w:sz="0" w:space="0" w:color="auto"/>
        <w:right w:val="none" w:sz="0" w:space="0" w:color="auto"/>
      </w:divBdr>
    </w:div>
    <w:div w:id="1327442635">
      <w:bodyDiv w:val="1"/>
      <w:marLeft w:val="0"/>
      <w:marRight w:val="0"/>
      <w:marTop w:val="0"/>
      <w:marBottom w:val="0"/>
      <w:divBdr>
        <w:top w:val="none" w:sz="0" w:space="0" w:color="auto"/>
        <w:left w:val="none" w:sz="0" w:space="0" w:color="auto"/>
        <w:bottom w:val="none" w:sz="0" w:space="0" w:color="auto"/>
        <w:right w:val="none" w:sz="0" w:space="0" w:color="auto"/>
      </w:divBdr>
    </w:div>
    <w:div w:id="1342246718">
      <w:bodyDiv w:val="1"/>
      <w:marLeft w:val="0"/>
      <w:marRight w:val="0"/>
      <w:marTop w:val="0"/>
      <w:marBottom w:val="0"/>
      <w:divBdr>
        <w:top w:val="none" w:sz="0" w:space="0" w:color="auto"/>
        <w:left w:val="none" w:sz="0" w:space="0" w:color="auto"/>
        <w:bottom w:val="none" w:sz="0" w:space="0" w:color="auto"/>
        <w:right w:val="none" w:sz="0" w:space="0" w:color="auto"/>
      </w:divBdr>
    </w:div>
    <w:div w:id="1365865834">
      <w:bodyDiv w:val="1"/>
      <w:marLeft w:val="0"/>
      <w:marRight w:val="0"/>
      <w:marTop w:val="0"/>
      <w:marBottom w:val="0"/>
      <w:divBdr>
        <w:top w:val="none" w:sz="0" w:space="0" w:color="auto"/>
        <w:left w:val="none" w:sz="0" w:space="0" w:color="auto"/>
        <w:bottom w:val="none" w:sz="0" w:space="0" w:color="auto"/>
        <w:right w:val="none" w:sz="0" w:space="0" w:color="auto"/>
      </w:divBdr>
    </w:div>
    <w:div w:id="1392073593">
      <w:bodyDiv w:val="1"/>
      <w:marLeft w:val="0"/>
      <w:marRight w:val="0"/>
      <w:marTop w:val="0"/>
      <w:marBottom w:val="0"/>
      <w:divBdr>
        <w:top w:val="none" w:sz="0" w:space="0" w:color="auto"/>
        <w:left w:val="none" w:sz="0" w:space="0" w:color="auto"/>
        <w:bottom w:val="none" w:sz="0" w:space="0" w:color="auto"/>
        <w:right w:val="none" w:sz="0" w:space="0" w:color="auto"/>
      </w:divBdr>
    </w:div>
    <w:div w:id="1405371416">
      <w:bodyDiv w:val="1"/>
      <w:marLeft w:val="0"/>
      <w:marRight w:val="0"/>
      <w:marTop w:val="0"/>
      <w:marBottom w:val="0"/>
      <w:divBdr>
        <w:top w:val="none" w:sz="0" w:space="0" w:color="auto"/>
        <w:left w:val="none" w:sz="0" w:space="0" w:color="auto"/>
        <w:bottom w:val="none" w:sz="0" w:space="0" w:color="auto"/>
        <w:right w:val="none" w:sz="0" w:space="0" w:color="auto"/>
      </w:divBdr>
    </w:div>
    <w:div w:id="1411074072">
      <w:bodyDiv w:val="1"/>
      <w:marLeft w:val="0"/>
      <w:marRight w:val="0"/>
      <w:marTop w:val="0"/>
      <w:marBottom w:val="0"/>
      <w:divBdr>
        <w:top w:val="none" w:sz="0" w:space="0" w:color="auto"/>
        <w:left w:val="none" w:sz="0" w:space="0" w:color="auto"/>
        <w:bottom w:val="none" w:sz="0" w:space="0" w:color="auto"/>
        <w:right w:val="none" w:sz="0" w:space="0" w:color="auto"/>
      </w:divBdr>
    </w:div>
    <w:div w:id="1415128586">
      <w:bodyDiv w:val="1"/>
      <w:marLeft w:val="0"/>
      <w:marRight w:val="0"/>
      <w:marTop w:val="0"/>
      <w:marBottom w:val="0"/>
      <w:divBdr>
        <w:top w:val="none" w:sz="0" w:space="0" w:color="auto"/>
        <w:left w:val="none" w:sz="0" w:space="0" w:color="auto"/>
        <w:bottom w:val="none" w:sz="0" w:space="0" w:color="auto"/>
        <w:right w:val="none" w:sz="0" w:space="0" w:color="auto"/>
      </w:divBdr>
    </w:div>
    <w:div w:id="1448039035">
      <w:bodyDiv w:val="1"/>
      <w:marLeft w:val="0"/>
      <w:marRight w:val="0"/>
      <w:marTop w:val="0"/>
      <w:marBottom w:val="0"/>
      <w:divBdr>
        <w:top w:val="none" w:sz="0" w:space="0" w:color="auto"/>
        <w:left w:val="none" w:sz="0" w:space="0" w:color="auto"/>
        <w:bottom w:val="none" w:sz="0" w:space="0" w:color="auto"/>
        <w:right w:val="none" w:sz="0" w:space="0" w:color="auto"/>
      </w:divBdr>
    </w:div>
    <w:div w:id="1462259825">
      <w:bodyDiv w:val="1"/>
      <w:marLeft w:val="0"/>
      <w:marRight w:val="0"/>
      <w:marTop w:val="0"/>
      <w:marBottom w:val="0"/>
      <w:divBdr>
        <w:top w:val="none" w:sz="0" w:space="0" w:color="auto"/>
        <w:left w:val="none" w:sz="0" w:space="0" w:color="auto"/>
        <w:bottom w:val="none" w:sz="0" w:space="0" w:color="auto"/>
        <w:right w:val="none" w:sz="0" w:space="0" w:color="auto"/>
      </w:divBdr>
    </w:div>
    <w:div w:id="1472165099">
      <w:bodyDiv w:val="1"/>
      <w:marLeft w:val="0"/>
      <w:marRight w:val="0"/>
      <w:marTop w:val="0"/>
      <w:marBottom w:val="0"/>
      <w:divBdr>
        <w:top w:val="none" w:sz="0" w:space="0" w:color="auto"/>
        <w:left w:val="none" w:sz="0" w:space="0" w:color="auto"/>
        <w:bottom w:val="none" w:sz="0" w:space="0" w:color="auto"/>
        <w:right w:val="none" w:sz="0" w:space="0" w:color="auto"/>
      </w:divBdr>
    </w:div>
    <w:div w:id="1483696274">
      <w:bodyDiv w:val="1"/>
      <w:marLeft w:val="0"/>
      <w:marRight w:val="0"/>
      <w:marTop w:val="0"/>
      <w:marBottom w:val="0"/>
      <w:divBdr>
        <w:top w:val="none" w:sz="0" w:space="0" w:color="auto"/>
        <w:left w:val="none" w:sz="0" w:space="0" w:color="auto"/>
        <w:bottom w:val="none" w:sz="0" w:space="0" w:color="auto"/>
        <w:right w:val="none" w:sz="0" w:space="0" w:color="auto"/>
      </w:divBdr>
    </w:div>
    <w:div w:id="1489710668">
      <w:bodyDiv w:val="1"/>
      <w:marLeft w:val="0"/>
      <w:marRight w:val="0"/>
      <w:marTop w:val="0"/>
      <w:marBottom w:val="0"/>
      <w:divBdr>
        <w:top w:val="none" w:sz="0" w:space="0" w:color="auto"/>
        <w:left w:val="none" w:sz="0" w:space="0" w:color="auto"/>
        <w:bottom w:val="none" w:sz="0" w:space="0" w:color="auto"/>
        <w:right w:val="none" w:sz="0" w:space="0" w:color="auto"/>
      </w:divBdr>
    </w:div>
    <w:div w:id="1500073749">
      <w:bodyDiv w:val="1"/>
      <w:marLeft w:val="0"/>
      <w:marRight w:val="0"/>
      <w:marTop w:val="0"/>
      <w:marBottom w:val="0"/>
      <w:divBdr>
        <w:top w:val="none" w:sz="0" w:space="0" w:color="auto"/>
        <w:left w:val="none" w:sz="0" w:space="0" w:color="auto"/>
        <w:bottom w:val="none" w:sz="0" w:space="0" w:color="auto"/>
        <w:right w:val="none" w:sz="0" w:space="0" w:color="auto"/>
      </w:divBdr>
    </w:div>
    <w:div w:id="1511212323">
      <w:bodyDiv w:val="1"/>
      <w:marLeft w:val="0"/>
      <w:marRight w:val="0"/>
      <w:marTop w:val="0"/>
      <w:marBottom w:val="0"/>
      <w:divBdr>
        <w:top w:val="none" w:sz="0" w:space="0" w:color="auto"/>
        <w:left w:val="none" w:sz="0" w:space="0" w:color="auto"/>
        <w:bottom w:val="none" w:sz="0" w:space="0" w:color="auto"/>
        <w:right w:val="none" w:sz="0" w:space="0" w:color="auto"/>
      </w:divBdr>
    </w:div>
    <w:div w:id="1529372816">
      <w:bodyDiv w:val="1"/>
      <w:marLeft w:val="0"/>
      <w:marRight w:val="0"/>
      <w:marTop w:val="0"/>
      <w:marBottom w:val="0"/>
      <w:divBdr>
        <w:top w:val="none" w:sz="0" w:space="0" w:color="auto"/>
        <w:left w:val="none" w:sz="0" w:space="0" w:color="auto"/>
        <w:bottom w:val="none" w:sz="0" w:space="0" w:color="auto"/>
        <w:right w:val="none" w:sz="0" w:space="0" w:color="auto"/>
      </w:divBdr>
    </w:div>
    <w:div w:id="1557354482">
      <w:bodyDiv w:val="1"/>
      <w:marLeft w:val="0"/>
      <w:marRight w:val="0"/>
      <w:marTop w:val="0"/>
      <w:marBottom w:val="0"/>
      <w:divBdr>
        <w:top w:val="none" w:sz="0" w:space="0" w:color="auto"/>
        <w:left w:val="none" w:sz="0" w:space="0" w:color="auto"/>
        <w:bottom w:val="none" w:sz="0" w:space="0" w:color="auto"/>
        <w:right w:val="none" w:sz="0" w:space="0" w:color="auto"/>
      </w:divBdr>
    </w:div>
    <w:div w:id="1560244884">
      <w:bodyDiv w:val="1"/>
      <w:marLeft w:val="0"/>
      <w:marRight w:val="0"/>
      <w:marTop w:val="0"/>
      <w:marBottom w:val="0"/>
      <w:divBdr>
        <w:top w:val="none" w:sz="0" w:space="0" w:color="auto"/>
        <w:left w:val="none" w:sz="0" w:space="0" w:color="auto"/>
        <w:bottom w:val="none" w:sz="0" w:space="0" w:color="auto"/>
        <w:right w:val="none" w:sz="0" w:space="0" w:color="auto"/>
      </w:divBdr>
    </w:div>
    <w:div w:id="1568806216">
      <w:bodyDiv w:val="1"/>
      <w:marLeft w:val="0"/>
      <w:marRight w:val="0"/>
      <w:marTop w:val="0"/>
      <w:marBottom w:val="0"/>
      <w:divBdr>
        <w:top w:val="none" w:sz="0" w:space="0" w:color="auto"/>
        <w:left w:val="none" w:sz="0" w:space="0" w:color="auto"/>
        <w:bottom w:val="none" w:sz="0" w:space="0" w:color="auto"/>
        <w:right w:val="none" w:sz="0" w:space="0" w:color="auto"/>
      </w:divBdr>
    </w:div>
    <w:div w:id="1590768998">
      <w:bodyDiv w:val="1"/>
      <w:marLeft w:val="0"/>
      <w:marRight w:val="0"/>
      <w:marTop w:val="0"/>
      <w:marBottom w:val="0"/>
      <w:divBdr>
        <w:top w:val="none" w:sz="0" w:space="0" w:color="auto"/>
        <w:left w:val="none" w:sz="0" w:space="0" w:color="auto"/>
        <w:bottom w:val="none" w:sz="0" w:space="0" w:color="auto"/>
        <w:right w:val="none" w:sz="0" w:space="0" w:color="auto"/>
      </w:divBdr>
    </w:div>
    <w:div w:id="1598753386">
      <w:bodyDiv w:val="1"/>
      <w:marLeft w:val="0"/>
      <w:marRight w:val="0"/>
      <w:marTop w:val="0"/>
      <w:marBottom w:val="0"/>
      <w:divBdr>
        <w:top w:val="none" w:sz="0" w:space="0" w:color="auto"/>
        <w:left w:val="none" w:sz="0" w:space="0" w:color="auto"/>
        <w:bottom w:val="none" w:sz="0" w:space="0" w:color="auto"/>
        <w:right w:val="none" w:sz="0" w:space="0" w:color="auto"/>
      </w:divBdr>
      <w:divsChild>
        <w:div w:id="257566802">
          <w:marLeft w:val="0"/>
          <w:marRight w:val="0"/>
          <w:marTop w:val="0"/>
          <w:marBottom w:val="0"/>
          <w:divBdr>
            <w:top w:val="none" w:sz="0" w:space="0" w:color="auto"/>
            <w:left w:val="none" w:sz="0" w:space="0" w:color="auto"/>
            <w:bottom w:val="none" w:sz="0" w:space="0" w:color="auto"/>
            <w:right w:val="none" w:sz="0" w:space="0" w:color="auto"/>
          </w:divBdr>
          <w:divsChild>
            <w:div w:id="1169833935">
              <w:marLeft w:val="0"/>
              <w:marRight w:val="0"/>
              <w:marTop w:val="0"/>
              <w:marBottom w:val="0"/>
              <w:divBdr>
                <w:top w:val="none" w:sz="0" w:space="0" w:color="auto"/>
                <w:left w:val="none" w:sz="0" w:space="0" w:color="auto"/>
                <w:bottom w:val="none" w:sz="0" w:space="0" w:color="auto"/>
                <w:right w:val="none" w:sz="0" w:space="0" w:color="auto"/>
              </w:divBdr>
              <w:divsChild>
                <w:div w:id="934753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176952">
          <w:marLeft w:val="0"/>
          <w:marRight w:val="0"/>
          <w:marTop w:val="0"/>
          <w:marBottom w:val="0"/>
          <w:divBdr>
            <w:top w:val="none" w:sz="0" w:space="0" w:color="auto"/>
            <w:left w:val="none" w:sz="0" w:space="0" w:color="auto"/>
            <w:bottom w:val="none" w:sz="0" w:space="0" w:color="auto"/>
            <w:right w:val="none" w:sz="0" w:space="0" w:color="auto"/>
          </w:divBdr>
          <w:divsChild>
            <w:div w:id="530579652">
              <w:marLeft w:val="0"/>
              <w:marRight w:val="0"/>
              <w:marTop w:val="0"/>
              <w:marBottom w:val="0"/>
              <w:divBdr>
                <w:top w:val="none" w:sz="0" w:space="0" w:color="auto"/>
                <w:left w:val="none" w:sz="0" w:space="0" w:color="auto"/>
                <w:bottom w:val="none" w:sz="0" w:space="0" w:color="auto"/>
                <w:right w:val="none" w:sz="0" w:space="0" w:color="auto"/>
              </w:divBdr>
              <w:divsChild>
                <w:div w:id="1680425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516281">
      <w:bodyDiv w:val="1"/>
      <w:marLeft w:val="0"/>
      <w:marRight w:val="0"/>
      <w:marTop w:val="0"/>
      <w:marBottom w:val="0"/>
      <w:divBdr>
        <w:top w:val="none" w:sz="0" w:space="0" w:color="auto"/>
        <w:left w:val="none" w:sz="0" w:space="0" w:color="auto"/>
        <w:bottom w:val="none" w:sz="0" w:space="0" w:color="auto"/>
        <w:right w:val="none" w:sz="0" w:space="0" w:color="auto"/>
      </w:divBdr>
    </w:div>
    <w:div w:id="1625426062">
      <w:bodyDiv w:val="1"/>
      <w:marLeft w:val="0"/>
      <w:marRight w:val="0"/>
      <w:marTop w:val="0"/>
      <w:marBottom w:val="0"/>
      <w:divBdr>
        <w:top w:val="none" w:sz="0" w:space="0" w:color="auto"/>
        <w:left w:val="none" w:sz="0" w:space="0" w:color="auto"/>
        <w:bottom w:val="none" w:sz="0" w:space="0" w:color="auto"/>
        <w:right w:val="none" w:sz="0" w:space="0" w:color="auto"/>
      </w:divBdr>
    </w:div>
    <w:div w:id="1636525063">
      <w:bodyDiv w:val="1"/>
      <w:marLeft w:val="0"/>
      <w:marRight w:val="0"/>
      <w:marTop w:val="0"/>
      <w:marBottom w:val="0"/>
      <w:divBdr>
        <w:top w:val="none" w:sz="0" w:space="0" w:color="auto"/>
        <w:left w:val="none" w:sz="0" w:space="0" w:color="auto"/>
        <w:bottom w:val="none" w:sz="0" w:space="0" w:color="auto"/>
        <w:right w:val="none" w:sz="0" w:space="0" w:color="auto"/>
      </w:divBdr>
    </w:div>
    <w:div w:id="1652170268">
      <w:bodyDiv w:val="1"/>
      <w:marLeft w:val="0"/>
      <w:marRight w:val="0"/>
      <w:marTop w:val="0"/>
      <w:marBottom w:val="0"/>
      <w:divBdr>
        <w:top w:val="none" w:sz="0" w:space="0" w:color="auto"/>
        <w:left w:val="none" w:sz="0" w:space="0" w:color="auto"/>
        <w:bottom w:val="none" w:sz="0" w:space="0" w:color="auto"/>
        <w:right w:val="none" w:sz="0" w:space="0" w:color="auto"/>
      </w:divBdr>
    </w:div>
    <w:div w:id="1654943990">
      <w:bodyDiv w:val="1"/>
      <w:marLeft w:val="0"/>
      <w:marRight w:val="0"/>
      <w:marTop w:val="0"/>
      <w:marBottom w:val="0"/>
      <w:divBdr>
        <w:top w:val="none" w:sz="0" w:space="0" w:color="auto"/>
        <w:left w:val="none" w:sz="0" w:space="0" w:color="auto"/>
        <w:bottom w:val="none" w:sz="0" w:space="0" w:color="auto"/>
        <w:right w:val="none" w:sz="0" w:space="0" w:color="auto"/>
      </w:divBdr>
    </w:div>
    <w:div w:id="1676223620">
      <w:bodyDiv w:val="1"/>
      <w:marLeft w:val="0"/>
      <w:marRight w:val="0"/>
      <w:marTop w:val="0"/>
      <w:marBottom w:val="0"/>
      <w:divBdr>
        <w:top w:val="none" w:sz="0" w:space="0" w:color="auto"/>
        <w:left w:val="none" w:sz="0" w:space="0" w:color="auto"/>
        <w:bottom w:val="none" w:sz="0" w:space="0" w:color="auto"/>
        <w:right w:val="none" w:sz="0" w:space="0" w:color="auto"/>
      </w:divBdr>
    </w:div>
    <w:div w:id="1678456136">
      <w:bodyDiv w:val="1"/>
      <w:marLeft w:val="0"/>
      <w:marRight w:val="0"/>
      <w:marTop w:val="0"/>
      <w:marBottom w:val="0"/>
      <w:divBdr>
        <w:top w:val="none" w:sz="0" w:space="0" w:color="auto"/>
        <w:left w:val="none" w:sz="0" w:space="0" w:color="auto"/>
        <w:bottom w:val="none" w:sz="0" w:space="0" w:color="auto"/>
        <w:right w:val="none" w:sz="0" w:space="0" w:color="auto"/>
      </w:divBdr>
    </w:div>
    <w:div w:id="1686860947">
      <w:bodyDiv w:val="1"/>
      <w:marLeft w:val="0"/>
      <w:marRight w:val="0"/>
      <w:marTop w:val="0"/>
      <w:marBottom w:val="0"/>
      <w:divBdr>
        <w:top w:val="none" w:sz="0" w:space="0" w:color="auto"/>
        <w:left w:val="none" w:sz="0" w:space="0" w:color="auto"/>
        <w:bottom w:val="none" w:sz="0" w:space="0" w:color="auto"/>
        <w:right w:val="none" w:sz="0" w:space="0" w:color="auto"/>
      </w:divBdr>
    </w:div>
    <w:div w:id="1692534699">
      <w:bodyDiv w:val="1"/>
      <w:marLeft w:val="0"/>
      <w:marRight w:val="0"/>
      <w:marTop w:val="0"/>
      <w:marBottom w:val="0"/>
      <w:divBdr>
        <w:top w:val="none" w:sz="0" w:space="0" w:color="auto"/>
        <w:left w:val="none" w:sz="0" w:space="0" w:color="auto"/>
        <w:bottom w:val="none" w:sz="0" w:space="0" w:color="auto"/>
        <w:right w:val="none" w:sz="0" w:space="0" w:color="auto"/>
      </w:divBdr>
    </w:div>
    <w:div w:id="1708524263">
      <w:bodyDiv w:val="1"/>
      <w:marLeft w:val="0"/>
      <w:marRight w:val="0"/>
      <w:marTop w:val="0"/>
      <w:marBottom w:val="0"/>
      <w:divBdr>
        <w:top w:val="none" w:sz="0" w:space="0" w:color="auto"/>
        <w:left w:val="none" w:sz="0" w:space="0" w:color="auto"/>
        <w:bottom w:val="none" w:sz="0" w:space="0" w:color="auto"/>
        <w:right w:val="none" w:sz="0" w:space="0" w:color="auto"/>
      </w:divBdr>
    </w:div>
    <w:div w:id="1726828176">
      <w:bodyDiv w:val="1"/>
      <w:marLeft w:val="0"/>
      <w:marRight w:val="0"/>
      <w:marTop w:val="0"/>
      <w:marBottom w:val="0"/>
      <w:divBdr>
        <w:top w:val="none" w:sz="0" w:space="0" w:color="auto"/>
        <w:left w:val="none" w:sz="0" w:space="0" w:color="auto"/>
        <w:bottom w:val="none" w:sz="0" w:space="0" w:color="auto"/>
        <w:right w:val="none" w:sz="0" w:space="0" w:color="auto"/>
      </w:divBdr>
    </w:div>
    <w:div w:id="1781139500">
      <w:bodyDiv w:val="1"/>
      <w:marLeft w:val="0"/>
      <w:marRight w:val="0"/>
      <w:marTop w:val="0"/>
      <w:marBottom w:val="0"/>
      <w:divBdr>
        <w:top w:val="none" w:sz="0" w:space="0" w:color="auto"/>
        <w:left w:val="none" w:sz="0" w:space="0" w:color="auto"/>
        <w:bottom w:val="none" w:sz="0" w:space="0" w:color="auto"/>
        <w:right w:val="none" w:sz="0" w:space="0" w:color="auto"/>
      </w:divBdr>
    </w:div>
    <w:div w:id="1782526183">
      <w:bodyDiv w:val="1"/>
      <w:marLeft w:val="0"/>
      <w:marRight w:val="0"/>
      <w:marTop w:val="0"/>
      <w:marBottom w:val="0"/>
      <w:divBdr>
        <w:top w:val="none" w:sz="0" w:space="0" w:color="auto"/>
        <w:left w:val="none" w:sz="0" w:space="0" w:color="auto"/>
        <w:bottom w:val="none" w:sz="0" w:space="0" w:color="auto"/>
        <w:right w:val="none" w:sz="0" w:space="0" w:color="auto"/>
      </w:divBdr>
    </w:div>
    <w:div w:id="1803813429">
      <w:bodyDiv w:val="1"/>
      <w:marLeft w:val="0"/>
      <w:marRight w:val="0"/>
      <w:marTop w:val="0"/>
      <w:marBottom w:val="0"/>
      <w:divBdr>
        <w:top w:val="none" w:sz="0" w:space="0" w:color="auto"/>
        <w:left w:val="none" w:sz="0" w:space="0" w:color="auto"/>
        <w:bottom w:val="none" w:sz="0" w:space="0" w:color="auto"/>
        <w:right w:val="none" w:sz="0" w:space="0" w:color="auto"/>
      </w:divBdr>
    </w:div>
    <w:div w:id="1808627311">
      <w:bodyDiv w:val="1"/>
      <w:marLeft w:val="0"/>
      <w:marRight w:val="0"/>
      <w:marTop w:val="0"/>
      <w:marBottom w:val="0"/>
      <w:divBdr>
        <w:top w:val="none" w:sz="0" w:space="0" w:color="auto"/>
        <w:left w:val="none" w:sz="0" w:space="0" w:color="auto"/>
        <w:bottom w:val="none" w:sz="0" w:space="0" w:color="auto"/>
        <w:right w:val="none" w:sz="0" w:space="0" w:color="auto"/>
      </w:divBdr>
    </w:div>
    <w:div w:id="1809474034">
      <w:bodyDiv w:val="1"/>
      <w:marLeft w:val="0"/>
      <w:marRight w:val="0"/>
      <w:marTop w:val="0"/>
      <w:marBottom w:val="0"/>
      <w:divBdr>
        <w:top w:val="none" w:sz="0" w:space="0" w:color="auto"/>
        <w:left w:val="none" w:sz="0" w:space="0" w:color="auto"/>
        <w:bottom w:val="none" w:sz="0" w:space="0" w:color="auto"/>
        <w:right w:val="none" w:sz="0" w:space="0" w:color="auto"/>
      </w:divBdr>
    </w:div>
    <w:div w:id="1815176445">
      <w:bodyDiv w:val="1"/>
      <w:marLeft w:val="0"/>
      <w:marRight w:val="0"/>
      <w:marTop w:val="0"/>
      <w:marBottom w:val="0"/>
      <w:divBdr>
        <w:top w:val="none" w:sz="0" w:space="0" w:color="auto"/>
        <w:left w:val="none" w:sz="0" w:space="0" w:color="auto"/>
        <w:bottom w:val="none" w:sz="0" w:space="0" w:color="auto"/>
        <w:right w:val="none" w:sz="0" w:space="0" w:color="auto"/>
      </w:divBdr>
    </w:div>
    <w:div w:id="1843471994">
      <w:bodyDiv w:val="1"/>
      <w:marLeft w:val="0"/>
      <w:marRight w:val="0"/>
      <w:marTop w:val="0"/>
      <w:marBottom w:val="0"/>
      <w:divBdr>
        <w:top w:val="none" w:sz="0" w:space="0" w:color="auto"/>
        <w:left w:val="none" w:sz="0" w:space="0" w:color="auto"/>
        <w:bottom w:val="none" w:sz="0" w:space="0" w:color="auto"/>
        <w:right w:val="none" w:sz="0" w:space="0" w:color="auto"/>
      </w:divBdr>
    </w:div>
    <w:div w:id="1869562466">
      <w:bodyDiv w:val="1"/>
      <w:marLeft w:val="0"/>
      <w:marRight w:val="0"/>
      <w:marTop w:val="0"/>
      <w:marBottom w:val="0"/>
      <w:divBdr>
        <w:top w:val="none" w:sz="0" w:space="0" w:color="auto"/>
        <w:left w:val="none" w:sz="0" w:space="0" w:color="auto"/>
        <w:bottom w:val="none" w:sz="0" w:space="0" w:color="auto"/>
        <w:right w:val="none" w:sz="0" w:space="0" w:color="auto"/>
      </w:divBdr>
    </w:div>
    <w:div w:id="1885101185">
      <w:bodyDiv w:val="1"/>
      <w:marLeft w:val="0"/>
      <w:marRight w:val="0"/>
      <w:marTop w:val="0"/>
      <w:marBottom w:val="0"/>
      <w:divBdr>
        <w:top w:val="none" w:sz="0" w:space="0" w:color="auto"/>
        <w:left w:val="none" w:sz="0" w:space="0" w:color="auto"/>
        <w:bottom w:val="none" w:sz="0" w:space="0" w:color="auto"/>
        <w:right w:val="none" w:sz="0" w:space="0" w:color="auto"/>
      </w:divBdr>
    </w:div>
    <w:div w:id="1900940633">
      <w:bodyDiv w:val="1"/>
      <w:marLeft w:val="0"/>
      <w:marRight w:val="0"/>
      <w:marTop w:val="0"/>
      <w:marBottom w:val="0"/>
      <w:divBdr>
        <w:top w:val="none" w:sz="0" w:space="0" w:color="auto"/>
        <w:left w:val="none" w:sz="0" w:space="0" w:color="auto"/>
        <w:bottom w:val="none" w:sz="0" w:space="0" w:color="auto"/>
        <w:right w:val="none" w:sz="0" w:space="0" w:color="auto"/>
      </w:divBdr>
    </w:div>
    <w:div w:id="1902205448">
      <w:bodyDiv w:val="1"/>
      <w:marLeft w:val="0"/>
      <w:marRight w:val="0"/>
      <w:marTop w:val="0"/>
      <w:marBottom w:val="0"/>
      <w:divBdr>
        <w:top w:val="none" w:sz="0" w:space="0" w:color="auto"/>
        <w:left w:val="none" w:sz="0" w:space="0" w:color="auto"/>
        <w:bottom w:val="none" w:sz="0" w:space="0" w:color="auto"/>
        <w:right w:val="none" w:sz="0" w:space="0" w:color="auto"/>
      </w:divBdr>
    </w:div>
    <w:div w:id="1907951658">
      <w:bodyDiv w:val="1"/>
      <w:marLeft w:val="0"/>
      <w:marRight w:val="0"/>
      <w:marTop w:val="0"/>
      <w:marBottom w:val="0"/>
      <w:divBdr>
        <w:top w:val="none" w:sz="0" w:space="0" w:color="auto"/>
        <w:left w:val="none" w:sz="0" w:space="0" w:color="auto"/>
        <w:bottom w:val="none" w:sz="0" w:space="0" w:color="auto"/>
        <w:right w:val="none" w:sz="0" w:space="0" w:color="auto"/>
      </w:divBdr>
    </w:div>
    <w:div w:id="1917201958">
      <w:bodyDiv w:val="1"/>
      <w:marLeft w:val="0"/>
      <w:marRight w:val="0"/>
      <w:marTop w:val="0"/>
      <w:marBottom w:val="0"/>
      <w:divBdr>
        <w:top w:val="none" w:sz="0" w:space="0" w:color="auto"/>
        <w:left w:val="none" w:sz="0" w:space="0" w:color="auto"/>
        <w:bottom w:val="none" w:sz="0" w:space="0" w:color="auto"/>
        <w:right w:val="none" w:sz="0" w:space="0" w:color="auto"/>
      </w:divBdr>
    </w:div>
    <w:div w:id="1934629263">
      <w:bodyDiv w:val="1"/>
      <w:marLeft w:val="0"/>
      <w:marRight w:val="0"/>
      <w:marTop w:val="0"/>
      <w:marBottom w:val="0"/>
      <w:divBdr>
        <w:top w:val="none" w:sz="0" w:space="0" w:color="auto"/>
        <w:left w:val="none" w:sz="0" w:space="0" w:color="auto"/>
        <w:bottom w:val="none" w:sz="0" w:space="0" w:color="auto"/>
        <w:right w:val="none" w:sz="0" w:space="0" w:color="auto"/>
      </w:divBdr>
    </w:div>
    <w:div w:id="1972705188">
      <w:bodyDiv w:val="1"/>
      <w:marLeft w:val="0"/>
      <w:marRight w:val="0"/>
      <w:marTop w:val="0"/>
      <w:marBottom w:val="0"/>
      <w:divBdr>
        <w:top w:val="none" w:sz="0" w:space="0" w:color="auto"/>
        <w:left w:val="none" w:sz="0" w:space="0" w:color="auto"/>
        <w:bottom w:val="none" w:sz="0" w:space="0" w:color="auto"/>
        <w:right w:val="none" w:sz="0" w:space="0" w:color="auto"/>
      </w:divBdr>
    </w:div>
    <w:div w:id="1980845660">
      <w:bodyDiv w:val="1"/>
      <w:marLeft w:val="0"/>
      <w:marRight w:val="0"/>
      <w:marTop w:val="0"/>
      <w:marBottom w:val="0"/>
      <w:divBdr>
        <w:top w:val="none" w:sz="0" w:space="0" w:color="auto"/>
        <w:left w:val="none" w:sz="0" w:space="0" w:color="auto"/>
        <w:bottom w:val="none" w:sz="0" w:space="0" w:color="auto"/>
        <w:right w:val="none" w:sz="0" w:space="0" w:color="auto"/>
      </w:divBdr>
    </w:div>
    <w:div w:id="1988170581">
      <w:bodyDiv w:val="1"/>
      <w:marLeft w:val="0"/>
      <w:marRight w:val="0"/>
      <w:marTop w:val="0"/>
      <w:marBottom w:val="0"/>
      <w:divBdr>
        <w:top w:val="none" w:sz="0" w:space="0" w:color="auto"/>
        <w:left w:val="none" w:sz="0" w:space="0" w:color="auto"/>
        <w:bottom w:val="none" w:sz="0" w:space="0" w:color="auto"/>
        <w:right w:val="none" w:sz="0" w:space="0" w:color="auto"/>
      </w:divBdr>
    </w:div>
    <w:div w:id="2015917863">
      <w:bodyDiv w:val="1"/>
      <w:marLeft w:val="0"/>
      <w:marRight w:val="0"/>
      <w:marTop w:val="0"/>
      <w:marBottom w:val="0"/>
      <w:divBdr>
        <w:top w:val="none" w:sz="0" w:space="0" w:color="auto"/>
        <w:left w:val="none" w:sz="0" w:space="0" w:color="auto"/>
        <w:bottom w:val="none" w:sz="0" w:space="0" w:color="auto"/>
        <w:right w:val="none" w:sz="0" w:space="0" w:color="auto"/>
      </w:divBdr>
    </w:div>
    <w:div w:id="2016762576">
      <w:bodyDiv w:val="1"/>
      <w:marLeft w:val="0"/>
      <w:marRight w:val="0"/>
      <w:marTop w:val="0"/>
      <w:marBottom w:val="0"/>
      <w:divBdr>
        <w:top w:val="none" w:sz="0" w:space="0" w:color="auto"/>
        <w:left w:val="none" w:sz="0" w:space="0" w:color="auto"/>
        <w:bottom w:val="none" w:sz="0" w:space="0" w:color="auto"/>
        <w:right w:val="none" w:sz="0" w:space="0" w:color="auto"/>
      </w:divBdr>
    </w:div>
    <w:div w:id="2017729381">
      <w:bodyDiv w:val="1"/>
      <w:marLeft w:val="0"/>
      <w:marRight w:val="0"/>
      <w:marTop w:val="0"/>
      <w:marBottom w:val="0"/>
      <w:divBdr>
        <w:top w:val="none" w:sz="0" w:space="0" w:color="auto"/>
        <w:left w:val="none" w:sz="0" w:space="0" w:color="auto"/>
        <w:bottom w:val="none" w:sz="0" w:space="0" w:color="auto"/>
        <w:right w:val="none" w:sz="0" w:space="0" w:color="auto"/>
      </w:divBdr>
    </w:div>
    <w:div w:id="2030254450">
      <w:bodyDiv w:val="1"/>
      <w:marLeft w:val="0"/>
      <w:marRight w:val="0"/>
      <w:marTop w:val="0"/>
      <w:marBottom w:val="0"/>
      <w:divBdr>
        <w:top w:val="none" w:sz="0" w:space="0" w:color="auto"/>
        <w:left w:val="none" w:sz="0" w:space="0" w:color="auto"/>
        <w:bottom w:val="none" w:sz="0" w:space="0" w:color="auto"/>
        <w:right w:val="none" w:sz="0" w:space="0" w:color="auto"/>
      </w:divBdr>
    </w:div>
    <w:div w:id="2032031842">
      <w:bodyDiv w:val="1"/>
      <w:marLeft w:val="0"/>
      <w:marRight w:val="0"/>
      <w:marTop w:val="0"/>
      <w:marBottom w:val="0"/>
      <w:divBdr>
        <w:top w:val="none" w:sz="0" w:space="0" w:color="auto"/>
        <w:left w:val="none" w:sz="0" w:space="0" w:color="auto"/>
        <w:bottom w:val="none" w:sz="0" w:space="0" w:color="auto"/>
        <w:right w:val="none" w:sz="0" w:space="0" w:color="auto"/>
      </w:divBdr>
    </w:div>
    <w:div w:id="2052414643">
      <w:bodyDiv w:val="1"/>
      <w:marLeft w:val="0"/>
      <w:marRight w:val="0"/>
      <w:marTop w:val="0"/>
      <w:marBottom w:val="0"/>
      <w:divBdr>
        <w:top w:val="none" w:sz="0" w:space="0" w:color="auto"/>
        <w:left w:val="none" w:sz="0" w:space="0" w:color="auto"/>
        <w:bottom w:val="none" w:sz="0" w:space="0" w:color="auto"/>
        <w:right w:val="none" w:sz="0" w:space="0" w:color="auto"/>
      </w:divBdr>
    </w:div>
    <w:div w:id="2055499296">
      <w:bodyDiv w:val="1"/>
      <w:marLeft w:val="0"/>
      <w:marRight w:val="0"/>
      <w:marTop w:val="0"/>
      <w:marBottom w:val="0"/>
      <w:divBdr>
        <w:top w:val="none" w:sz="0" w:space="0" w:color="auto"/>
        <w:left w:val="none" w:sz="0" w:space="0" w:color="auto"/>
        <w:bottom w:val="none" w:sz="0" w:space="0" w:color="auto"/>
        <w:right w:val="none" w:sz="0" w:space="0" w:color="auto"/>
      </w:divBdr>
    </w:div>
    <w:div w:id="2057927521">
      <w:bodyDiv w:val="1"/>
      <w:marLeft w:val="0"/>
      <w:marRight w:val="0"/>
      <w:marTop w:val="0"/>
      <w:marBottom w:val="0"/>
      <w:divBdr>
        <w:top w:val="none" w:sz="0" w:space="0" w:color="auto"/>
        <w:left w:val="none" w:sz="0" w:space="0" w:color="auto"/>
        <w:bottom w:val="none" w:sz="0" w:space="0" w:color="auto"/>
        <w:right w:val="none" w:sz="0" w:space="0" w:color="auto"/>
      </w:divBdr>
    </w:div>
    <w:div w:id="2059667605">
      <w:bodyDiv w:val="1"/>
      <w:marLeft w:val="0"/>
      <w:marRight w:val="0"/>
      <w:marTop w:val="0"/>
      <w:marBottom w:val="0"/>
      <w:divBdr>
        <w:top w:val="none" w:sz="0" w:space="0" w:color="auto"/>
        <w:left w:val="none" w:sz="0" w:space="0" w:color="auto"/>
        <w:bottom w:val="none" w:sz="0" w:space="0" w:color="auto"/>
        <w:right w:val="none" w:sz="0" w:space="0" w:color="auto"/>
      </w:divBdr>
    </w:div>
    <w:div w:id="2070151627">
      <w:bodyDiv w:val="1"/>
      <w:marLeft w:val="0"/>
      <w:marRight w:val="0"/>
      <w:marTop w:val="0"/>
      <w:marBottom w:val="0"/>
      <w:divBdr>
        <w:top w:val="none" w:sz="0" w:space="0" w:color="auto"/>
        <w:left w:val="none" w:sz="0" w:space="0" w:color="auto"/>
        <w:bottom w:val="none" w:sz="0" w:space="0" w:color="auto"/>
        <w:right w:val="none" w:sz="0" w:space="0" w:color="auto"/>
      </w:divBdr>
    </w:div>
    <w:div w:id="2088333748">
      <w:bodyDiv w:val="1"/>
      <w:marLeft w:val="0"/>
      <w:marRight w:val="0"/>
      <w:marTop w:val="0"/>
      <w:marBottom w:val="0"/>
      <w:divBdr>
        <w:top w:val="none" w:sz="0" w:space="0" w:color="auto"/>
        <w:left w:val="none" w:sz="0" w:space="0" w:color="auto"/>
        <w:bottom w:val="none" w:sz="0" w:space="0" w:color="auto"/>
        <w:right w:val="none" w:sz="0" w:space="0" w:color="auto"/>
      </w:divBdr>
    </w:div>
    <w:div w:id="2089888324">
      <w:bodyDiv w:val="1"/>
      <w:marLeft w:val="0"/>
      <w:marRight w:val="0"/>
      <w:marTop w:val="0"/>
      <w:marBottom w:val="0"/>
      <w:divBdr>
        <w:top w:val="none" w:sz="0" w:space="0" w:color="auto"/>
        <w:left w:val="none" w:sz="0" w:space="0" w:color="auto"/>
        <w:bottom w:val="none" w:sz="0" w:space="0" w:color="auto"/>
        <w:right w:val="none" w:sz="0" w:space="0" w:color="auto"/>
      </w:divBdr>
      <w:divsChild>
        <w:div w:id="1422336285">
          <w:marLeft w:val="0"/>
          <w:marRight w:val="0"/>
          <w:marTop w:val="480"/>
          <w:marBottom w:val="60"/>
          <w:divBdr>
            <w:top w:val="none" w:sz="0" w:space="0" w:color="auto"/>
            <w:left w:val="none" w:sz="0" w:space="0" w:color="auto"/>
            <w:bottom w:val="none" w:sz="0" w:space="0" w:color="auto"/>
            <w:right w:val="none" w:sz="0" w:space="0" w:color="auto"/>
          </w:divBdr>
        </w:div>
        <w:div w:id="1605068624">
          <w:marLeft w:val="0"/>
          <w:marRight w:val="0"/>
          <w:marTop w:val="0"/>
          <w:marBottom w:val="0"/>
          <w:divBdr>
            <w:top w:val="none" w:sz="0" w:space="0" w:color="auto"/>
            <w:left w:val="none" w:sz="0" w:space="0" w:color="auto"/>
            <w:bottom w:val="none" w:sz="0" w:space="0" w:color="auto"/>
            <w:right w:val="none" w:sz="0" w:space="0" w:color="auto"/>
          </w:divBdr>
          <w:divsChild>
            <w:div w:id="1476290753">
              <w:marLeft w:val="0"/>
              <w:marRight w:val="0"/>
              <w:marTop w:val="0"/>
              <w:marBottom w:val="210"/>
              <w:divBdr>
                <w:top w:val="none" w:sz="0" w:space="0" w:color="auto"/>
                <w:left w:val="none" w:sz="0" w:space="0" w:color="auto"/>
                <w:bottom w:val="none" w:sz="0" w:space="0" w:color="auto"/>
                <w:right w:val="none" w:sz="0" w:space="0" w:color="auto"/>
              </w:divBdr>
            </w:div>
          </w:divsChild>
        </w:div>
        <w:div w:id="490877781">
          <w:marLeft w:val="0"/>
          <w:marRight w:val="0"/>
          <w:marTop w:val="480"/>
          <w:marBottom w:val="60"/>
          <w:divBdr>
            <w:top w:val="none" w:sz="0" w:space="0" w:color="auto"/>
            <w:left w:val="none" w:sz="0" w:space="0" w:color="auto"/>
            <w:bottom w:val="none" w:sz="0" w:space="0" w:color="auto"/>
            <w:right w:val="none" w:sz="0" w:space="0" w:color="auto"/>
          </w:divBdr>
        </w:div>
        <w:div w:id="174419952">
          <w:marLeft w:val="0"/>
          <w:marRight w:val="0"/>
          <w:marTop w:val="0"/>
          <w:marBottom w:val="0"/>
          <w:divBdr>
            <w:top w:val="none" w:sz="0" w:space="0" w:color="auto"/>
            <w:left w:val="none" w:sz="0" w:space="0" w:color="auto"/>
            <w:bottom w:val="none" w:sz="0" w:space="0" w:color="auto"/>
            <w:right w:val="none" w:sz="0" w:space="0" w:color="auto"/>
          </w:divBdr>
          <w:divsChild>
            <w:div w:id="1320966667">
              <w:marLeft w:val="0"/>
              <w:marRight w:val="0"/>
              <w:marTop w:val="0"/>
              <w:marBottom w:val="210"/>
              <w:divBdr>
                <w:top w:val="none" w:sz="0" w:space="0" w:color="auto"/>
                <w:left w:val="none" w:sz="0" w:space="0" w:color="auto"/>
                <w:bottom w:val="none" w:sz="0" w:space="0" w:color="auto"/>
                <w:right w:val="none" w:sz="0" w:space="0" w:color="auto"/>
              </w:divBdr>
            </w:div>
          </w:divsChild>
        </w:div>
        <w:div w:id="1769351985">
          <w:marLeft w:val="0"/>
          <w:marRight w:val="0"/>
          <w:marTop w:val="480"/>
          <w:marBottom w:val="60"/>
          <w:divBdr>
            <w:top w:val="none" w:sz="0" w:space="0" w:color="auto"/>
            <w:left w:val="none" w:sz="0" w:space="0" w:color="auto"/>
            <w:bottom w:val="none" w:sz="0" w:space="0" w:color="auto"/>
            <w:right w:val="none" w:sz="0" w:space="0" w:color="auto"/>
          </w:divBdr>
        </w:div>
        <w:div w:id="1656183241">
          <w:marLeft w:val="0"/>
          <w:marRight w:val="0"/>
          <w:marTop w:val="0"/>
          <w:marBottom w:val="0"/>
          <w:divBdr>
            <w:top w:val="none" w:sz="0" w:space="0" w:color="auto"/>
            <w:left w:val="none" w:sz="0" w:space="0" w:color="auto"/>
            <w:bottom w:val="none" w:sz="0" w:space="0" w:color="auto"/>
            <w:right w:val="none" w:sz="0" w:space="0" w:color="auto"/>
          </w:divBdr>
          <w:divsChild>
            <w:div w:id="2028943530">
              <w:marLeft w:val="0"/>
              <w:marRight w:val="0"/>
              <w:marTop w:val="0"/>
              <w:marBottom w:val="210"/>
              <w:divBdr>
                <w:top w:val="none" w:sz="0" w:space="0" w:color="auto"/>
                <w:left w:val="none" w:sz="0" w:space="0" w:color="auto"/>
                <w:bottom w:val="none" w:sz="0" w:space="0" w:color="auto"/>
                <w:right w:val="none" w:sz="0" w:space="0" w:color="auto"/>
              </w:divBdr>
            </w:div>
          </w:divsChild>
        </w:div>
        <w:div w:id="287443477">
          <w:marLeft w:val="0"/>
          <w:marRight w:val="0"/>
          <w:marTop w:val="480"/>
          <w:marBottom w:val="60"/>
          <w:divBdr>
            <w:top w:val="none" w:sz="0" w:space="0" w:color="auto"/>
            <w:left w:val="none" w:sz="0" w:space="0" w:color="auto"/>
            <w:bottom w:val="none" w:sz="0" w:space="0" w:color="auto"/>
            <w:right w:val="none" w:sz="0" w:space="0" w:color="auto"/>
          </w:divBdr>
        </w:div>
        <w:div w:id="22829850">
          <w:marLeft w:val="0"/>
          <w:marRight w:val="0"/>
          <w:marTop w:val="0"/>
          <w:marBottom w:val="0"/>
          <w:divBdr>
            <w:top w:val="none" w:sz="0" w:space="0" w:color="auto"/>
            <w:left w:val="none" w:sz="0" w:space="0" w:color="auto"/>
            <w:bottom w:val="none" w:sz="0" w:space="0" w:color="auto"/>
            <w:right w:val="none" w:sz="0" w:space="0" w:color="auto"/>
          </w:divBdr>
          <w:divsChild>
            <w:div w:id="1116367869">
              <w:marLeft w:val="0"/>
              <w:marRight w:val="0"/>
              <w:marTop w:val="0"/>
              <w:marBottom w:val="210"/>
              <w:divBdr>
                <w:top w:val="none" w:sz="0" w:space="0" w:color="auto"/>
                <w:left w:val="none" w:sz="0" w:space="0" w:color="auto"/>
                <w:bottom w:val="none" w:sz="0" w:space="0" w:color="auto"/>
                <w:right w:val="none" w:sz="0" w:space="0" w:color="auto"/>
              </w:divBdr>
            </w:div>
          </w:divsChild>
        </w:div>
        <w:div w:id="175922912">
          <w:marLeft w:val="0"/>
          <w:marRight w:val="0"/>
          <w:marTop w:val="480"/>
          <w:marBottom w:val="60"/>
          <w:divBdr>
            <w:top w:val="none" w:sz="0" w:space="0" w:color="auto"/>
            <w:left w:val="none" w:sz="0" w:space="0" w:color="auto"/>
            <w:bottom w:val="none" w:sz="0" w:space="0" w:color="auto"/>
            <w:right w:val="none" w:sz="0" w:space="0" w:color="auto"/>
          </w:divBdr>
        </w:div>
        <w:div w:id="1605072420">
          <w:marLeft w:val="0"/>
          <w:marRight w:val="0"/>
          <w:marTop w:val="0"/>
          <w:marBottom w:val="0"/>
          <w:divBdr>
            <w:top w:val="none" w:sz="0" w:space="0" w:color="auto"/>
            <w:left w:val="none" w:sz="0" w:space="0" w:color="auto"/>
            <w:bottom w:val="none" w:sz="0" w:space="0" w:color="auto"/>
            <w:right w:val="none" w:sz="0" w:space="0" w:color="auto"/>
          </w:divBdr>
          <w:divsChild>
            <w:div w:id="1324745887">
              <w:marLeft w:val="0"/>
              <w:marRight w:val="0"/>
              <w:marTop w:val="0"/>
              <w:marBottom w:val="210"/>
              <w:divBdr>
                <w:top w:val="none" w:sz="0" w:space="0" w:color="auto"/>
                <w:left w:val="none" w:sz="0" w:space="0" w:color="auto"/>
                <w:bottom w:val="none" w:sz="0" w:space="0" w:color="auto"/>
                <w:right w:val="none" w:sz="0" w:space="0" w:color="auto"/>
              </w:divBdr>
            </w:div>
            <w:div w:id="1303539165">
              <w:marLeft w:val="0"/>
              <w:marRight w:val="0"/>
              <w:marTop w:val="0"/>
              <w:marBottom w:val="0"/>
              <w:divBdr>
                <w:top w:val="none" w:sz="0" w:space="0" w:color="auto"/>
                <w:left w:val="none" w:sz="0" w:space="0" w:color="auto"/>
                <w:bottom w:val="none" w:sz="0" w:space="0" w:color="auto"/>
                <w:right w:val="none" w:sz="0" w:space="0" w:color="auto"/>
              </w:divBdr>
              <w:divsChild>
                <w:div w:id="555822707">
                  <w:marLeft w:val="0"/>
                  <w:marRight w:val="0"/>
                  <w:marTop w:val="210"/>
                  <w:marBottom w:val="210"/>
                  <w:divBdr>
                    <w:top w:val="none" w:sz="0" w:space="0" w:color="auto"/>
                    <w:left w:val="none" w:sz="0" w:space="0" w:color="auto"/>
                    <w:bottom w:val="none" w:sz="0" w:space="0" w:color="auto"/>
                    <w:right w:val="none" w:sz="0" w:space="0" w:color="auto"/>
                  </w:divBdr>
                  <w:divsChild>
                    <w:div w:id="1420952524">
                      <w:marLeft w:val="480"/>
                      <w:marRight w:val="0"/>
                      <w:marTop w:val="0"/>
                      <w:marBottom w:val="240"/>
                      <w:divBdr>
                        <w:top w:val="none" w:sz="0" w:space="0" w:color="auto"/>
                        <w:left w:val="none" w:sz="0" w:space="0" w:color="auto"/>
                        <w:bottom w:val="none" w:sz="0" w:space="0" w:color="auto"/>
                        <w:right w:val="none" w:sz="0" w:space="0" w:color="auto"/>
                      </w:divBdr>
                    </w:div>
                  </w:divsChild>
                </w:div>
                <w:div w:id="1215966867">
                  <w:marLeft w:val="0"/>
                  <w:marRight w:val="0"/>
                  <w:marTop w:val="210"/>
                  <w:marBottom w:val="0"/>
                  <w:divBdr>
                    <w:top w:val="none" w:sz="0" w:space="0" w:color="auto"/>
                    <w:left w:val="none" w:sz="0" w:space="0" w:color="auto"/>
                    <w:bottom w:val="none" w:sz="0" w:space="0" w:color="auto"/>
                    <w:right w:val="none" w:sz="0" w:space="0" w:color="auto"/>
                  </w:divBdr>
                  <w:divsChild>
                    <w:div w:id="22637370">
                      <w:marLeft w:val="48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35559679">
          <w:marLeft w:val="0"/>
          <w:marRight w:val="0"/>
          <w:marTop w:val="480"/>
          <w:marBottom w:val="60"/>
          <w:divBdr>
            <w:top w:val="none" w:sz="0" w:space="0" w:color="auto"/>
            <w:left w:val="none" w:sz="0" w:space="0" w:color="auto"/>
            <w:bottom w:val="none" w:sz="0" w:space="0" w:color="auto"/>
            <w:right w:val="none" w:sz="0" w:space="0" w:color="auto"/>
          </w:divBdr>
        </w:div>
        <w:div w:id="2055349184">
          <w:marLeft w:val="0"/>
          <w:marRight w:val="0"/>
          <w:marTop w:val="0"/>
          <w:marBottom w:val="0"/>
          <w:divBdr>
            <w:top w:val="none" w:sz="0" w:space="0" w:color="auto"/>
            <w:left w:val="none" w:sz="0" w:space="0" w:color="auto"/>
            <w:bottom w:val="none" w:sz="0" w:space="0" w:color="auto"/>
            <w:right w:val="none" w:sz="0" w:space="0" w:color="auto"/>
          </w:divBdr>
          <w:divsChild>
            <w:div w:id="1647667661">
              <w:marLeft w:val="0"/>
              <w:marRight w:val="0"/>
              <w:marTop w:val="0"/>
              <w:marBottom w:val="210"/>
              <w:divBdr>
                <w:top w:val="none" w:sz="0" w:space="0" w:color="auto"/>
                <w:left w:val="none" w:sz="0" w:space="0" w:color="auto"/>
                <w:bottom w:val="none" w:sz="0" w:space="0" w:color="auto"/>
                <w:right w:val="none" w:sz="0" w:space="0" w:color="auto"/>
              </w:divBdr>
            </w:div>
          </w:divsChild>
        </w:div>
        <w:div w:id="564343057">
          <w:marLeft w:val="0"/>
          <w:marRight w:val="0"/>
          <w:marTop w:val="480"/>
          <w:marBottom w:val="60"/>
          <w:divBdr>
            <w:top w:val="none" w:sz="0" w:space="0" w:color="auto"/>
            <w:left w:val="none" w:sz="0" w:space="0" w:color="auto"/>
            <w:bottom w:val="none" w:sz="0" w:space="0" w:color="auto"/>
            <w:right w:val="none" w:sz="0" w:space="0" w:color="auto"/>
          </w:divBdr>
        </w:div>
        <w:div w:id="572353392">
          <w:marLeft w:val="0"/>
          <w:marRight w:val="0"/>
          <w:marTop w:val="0"/>
          <w:marBottom w:val="0"/>
          <w:divBdr>
            <w:top w:val="none" w:sz="0" w:space="0" w:color="auto"/>
            <w:left w:val="none" w:sz="0" w:space="0" w:color="auto"/>
            <w:bottom w:val="none" w:sz="0" w:space="0" w:color="auto"/>
            <w:right w:val="none" w:sz="0" w:space="0" w:color="auto"/>
          </w:divBdr>
          <w:divsChild>
            <w:div w:id="18706467">
              <w:marLeft w:val="0"/>
              <w:marRight w:val="0"/>
              <w:marTop w:val="0"/>
              <w:marBottom w:val="210"/>
              <w:divBdr>
                <w:top w:val="none" w:sz="0" w:space="0" w:color="auto"/>
                <w:left w:val="none" w:sz="0" w:space="0" w:color="auto"/>
                <w:bottom w:val="none" w:sz="0" w:space="0" w:color="auto"/>
                <w:right w:val="none" w:sz="0" w:space="0" w:color="auto"/>
              </w:divBdr>
            </w:div>
          </w:divsChild>
        </w:div>
        <w:div w:id="1400444421">
          <w:marLeft w:val="0"/>
          <w:marRight w:val="0"/>
          <w:marTop w:val="480"/>
          <w:marBottom w:val="60"/>
          <w:divBdr>
            <w:top w:val="none" w:sz="0" w:space="0" w:color="auto"/>
            <w:left w:val="none" w:sz="0" w:space="0" w:color="auto"/>
            <w:bottom w:val="none" w:sz="0" w:space="0" w:color="auto"/>
            <w:right w:val="none" w:sz="0" w:space="0" w:color="auto"/>
          </w:divBdr>
        </w:div>
        <w:div w:id="820849596">
          <w:marLeft w:val="0"/>
          <w:marRight w:val="0"/>
          <w:marTop w:val="0"/>
          <w:marBottom w:val="0"/>
          <w:divBdr>
            <w:top w:val="none" w:sz="0" w:space="0" w:color="auto"/>
            <w:left w:val="none" w:sz="0" w:space="0" w:color="auto"/>
            <w:bottom w:val="none" w:sz="0" w:space="0" w:color="auto"/>
            <w:right w:val="none" w:sz="0" w:space="0" w:color="auto"/>
          </w:divBdr>
          <w:divsChild>
            <w:div w:id="1056199349">
              <w:marLeft w:val="0"/>
              <w:marRight w:val="0"/>
              <w:marTop w:val="0"/>
              <w:marBottom w:val="210"/>
              <w:divBdr>
                <w:top w:val="none" w:sz="0" w:space="0" w:color="auto"/>
                <w:left w:val="none" w:sz="0" w:space="0" w:color="auto"/>
                <w:bottom w:val="none" w:sz="0" w:space="0" w:color="auto"/>
                <w:right w:val="none" w:sz="0" w:space="0" w:color="auto"/>
              </w:divBdr>
            </w:div>
            <w:div w:id="844974533">
              <w:marLeft w:val="0"/>
              <w:marRight w:val="0"/>
              <w:marTop w:val="0"/>
              <w:marBottom w:val="0"/>
              <w:divBdr>
                <w:top w:val="none" w:sz="0" w:space="0" w:color="auto"/>
                <w:left w:val="none" w:sz="0" w:space="0" w:color="auto"/>
                <w:bottom w:val="none" w:sz="0" w:space="0" w:color="auto"/>
                <w:right w:val="none" w:sz="0" w:space="0" w:color="auto"/>
              </w:divBdr>
              <w:divsChild>
                <w:div w:id="1660645552">
                  <w:marLeft w:val="0"/>
                  <w:marRight w:val="0"/>
                  <w:marTop w:val="210"/>
                  <w:marBottom w:val="210"/>
                  <w:divBdr>
                    <w:top w:val="none" w:sz="0" w:space="0" w:color="auto"/>
                    <w:left w:val="none" w:sz="0" w:space="0" w:color="auto"/>
                    <w:bottom w:val="none" w:sz="0" w:space="0" w:color="auto"/>
                    <w:right w:val="none" w:sz="0" w:space="0" w:color="auto"/>
                  </w:divBdr>
                  <w:divsChild>
                    <w:div w:id="84109412">
                      <w:marLeft w:val="480"/>
                      <w:marRight w:val="0"/>
                      <w:marTop w:val="0"/>
                      <w:marBottom w:val="240"/>
                      <w:divBdr>
                        <w:top w:val="none" w:sz="0" w:space="0" w:color="auto"/>
                        <w:left w:val="none" w:sz="0" w:space="0" w:color="auto"/>
                        <w:bottom w:val="none" w:sz="0" w:space="0" w:color="auto"/>
                        <w:right w:val="none" w:sz="0" w:space="0" w:color="auto"/>
                      </w:divBdr>
                    </w:div>
                  </w:divsChild>
                </w:div>
                <w:div w:id="1719275552">
                  <w:marLeft w:val="0"/>
                  <w:marRight w:val="0"/>
                  <w:marTop w:val="210"/>
                  <w:marBottom w:val="0"/>
                  <w:divBdr>
                    <w:top w:val="none" w:sz="0" w:space="0" w:color="auto"/>
                    <w:left w:val="none" w:sz="0" w:space="0" w:color="auto"/>
                    <w:bottom w:val="none" w:sz="0" w:space="0" w:color="auto"/>
                    <w:right w:val="none" w:sz="0" w:space="0" w:color="auto"/>
                  </w:divBdr>
                  <w:divsChild>
                    <w:div w:id="721251698">
                      <w:marLeft w:val="48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360156374">
          <w:marLeft w:val="0"/>
          <w:marRight w:val="0"/>
          <w:marTop w:val="480"/>
          <w:marBottom w:val="60"/>
          <w:divBdr>
            <w:top w:val="none" w:sz="0" w:space="0" w:color="auto"/>
            <w:left w:val="none" w:sz="0" w:space="0" w:color="auto"/>
            <w:bottom w:val="none" w:sz="0" w:space="0" w:color="auto"/>
            <w:right w:val="none" w:sz="0" w:space="0" w:color="auto"/>
          </w:divBdr>
        </w:div>
      </w:divsChild>
    </w:div>
    <w:div w:id="2091150849">
      <w:bodyDiv w:val="1"/>
      <w:marLeft w:val="0"/>
      <w:marRight w:val="0"/>
      <w:marTop w:val="0"/>
      <w:marBottom w:val="0"/>
      <w:divBdr>
        <w:top w:val="none" w:sz="0" w:space="0" w:color="auto"/>
        <w:left w:val="none" w:sz="0" w:space="0" w:color="auto"/>
        <w:bottom w:val="none" w:sz="0" w:space="0" w:color="auto"/>
        <w:right w:val="none" w:sz="0" w:space="0" w:color="auto"/>
      </w:divBdr>
    </w:div>
    <w:div w:id="2104909915">
      <w:bodyDiv w:val="1"/>
      <w:marLeft w:val="0"/>
      <w:marRight w:val="0"/>
      <w:marTop w:val="0"/>
      <w:marBottom w:val="0"/>
      <w:divBdr>
        <w:top w:val="none" w:sz="0" w:space="0" w:color="auto"/>
        <w:left w:val="none" w:sz="0" w:space="0" w:color="auto"/>
        <w:bottom w:val="none" w:sz="0" w:space="0" w:color="auto"/>
        <w:right w:val="none" w:sz="0" w:space="0" w:color="auto"/>
      </w:divBdr>
    </w:div>
    <w:div w:id="2120758736">
      <w:bodyDiv w:val="1"/>
      <w:marLeft w:val="0"/>
      <w:marRight w:val="0"/>
      <w:marTop w:val="0"/>
      <w:marBottom w:val="0"/>
      <w:divBdr>
        <w:top w:val="none" w:sz="0" w:space="0" w:color="auto"/>
        <w:left w:val="none" w:sz="0" w:space="0" w:color="auto"/>
        <w:bottom w:val="none" w:sz="0" w:space="0" w:color="auto"/>
        <w:right w:val="none" w:sz="0" w:space="0" w:color="auto"/>
      </w:divBdr>
    </w:div>
    <w:div w:id="2123112901">
      <w:bodyDiv w:val="1"/>
      <w:marLeft w:val="0"/>
      <w:marRight w:val="0"/>
      <w:marTop w:val="0"/>
      <w:marBottom w:val="0"/>
      <w:divBdr>
        <w:top w:val="none" w:sz="0" w:space="0" w:color="auto"/>
        <w:left w:val="none" w:sz="0" w:space="0" w:color="auto"/>
        <w:bottom w:val="none" w:sz="0" w:space="0" w:color="auto"/>
        <w:right w:val="none" w:sz="0" w:space="0" w:color="auto"/>
      </w:divBdr>
    </w:div>
    <w:div w:id="2126536092">
      <w:bodyDiv w:val="1"/>
      <w:marLeft w:val="0"/>
      <w:marRight w:val="0"/>
      <w:marTop w:val="0"/>
      <w:marBottom w:val="0"/>
      <w:divBdr>
        <w:top w:val="none" w:sz="0" w:space="0" w:color="auto"/>
        <w:left w:val="none" w:sz="0" w:space="0" w:color="auto"/>
        <w:bottom w:val="none" w:sz="0" w:space="0" w:color="auto"/>
        <w:right w:val="none" w:sz="0" w:space="0" w:color="auto"/>
      </w:divBdr>
    </w:div>
    <w:div w:id="2130663457">
      <w:bodyDiv w:val="1"/>
      <w:marLeft w:val="0"/>
      <w:marRight w:val="0"/>
      <w:marTop w:val="0"/>
      <w:marBottom w:val="0"/>
      <w:divBdr>
        <w:top w:val="none" w:sz="0" w:space="0" w:color="auto"/>
        <w:left w:val="none" w:sz="0" w:space="0" w:color="auto"/>
        <w:bottom w:val="none" w:sz="0" w:space="0" w:color="auto"/>
        <w:right w:val="none" w:sz="0" w:space="0" w:color="auto"/>
      </w:divBdr>
    </w:div>
    <w:div w:id="2137600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code360.com/13594477" TargetMode="External"/><Relationship Id="rId21" Type="http://schemas.openxmlformats.org/officeDocument/2006/relationships/hyperlink" Target="https://ecode360.com/13616955" TargetMode="External"/><Relationship Id="rId42" Type="http://schemas.openxmlformats.org/officeDocument/2006/relationships/hyperlink" Target="https://ecode360.com/13617106" TargetMode="External"/><Relationship Id="rId47" Type="http://schemas.openxmlformats.org/officeDocument/2006/relationships/hyperlink" Target="https://ecode360.com/13617106" TargetMode="External"/><Relationship Id="rId63" Type="http://schemas.openxmlformats.org/officeDocument/2006/relationships/image" Target="media/image13.emf"/><Relationship Id="rId68" Type="http://schemas.openxmlformats.org/officeDocument/2006/relationships/image" Target="media/image18.emf"/><Relationship Id="rId84" Type="http://schemas.openxmlformats.org/officeDocument/2006/relationships/image" Target="media/image34.emf"/><Relationship Id="rId16" Type="http://schemas.openxmlformats.org/officeDocument/2006/relationships/image" Target="media/image8.jpg"/><Relationship Id="rId11" Type="http://schemas.openxmlformats.org/officeDocument/2006/relationships/image" Target="media/image3.png"/><Relationship Id="rId32" Type="http://schemas.openxmlformats.org/officeDocument/2006/relationships/hyperlink" Target="https://ecode360.com/13617117" TargetMode="External"/><Relationship Id="rId37" Type="http://schemas.openxmlformats.org/officeDocument/2006/relationships/hyperlink" Target="https://ecode360.com/13617106" TargetMode="External"/><Relationship Id="rId53" Type="http://schemas.openxmlformats.org/officeDocument/2006/relationships/hyperlink" Target="https://ecode360.com/13617117" TargetMode="External"/><Relationship Id="rId58" Type="http://schemas.openxmlformats.org/officeDocument/2006/relationships/hyperlink" Target="https://seeclickfix.com/new-milford" TargetMode="External"/><Relationship Id="rId74" Type="http://schemas.openxmlformats.org/officeDocument/2006/relationships/image" Target="media/image24.emf"/><Relationship Id="rId79" Type="http://schemas.openxmlformats.org/officeDocument/2006/relationships/image" Target="media/image29.emf"/><Relationship Id="rId5" Type="http://schemas.openxmlformats.org/officeDocument/2006/relationships/settings" Target="settings.xml"/><Relationship Id="rId19" Type="http://schemas.openxmlformats.org/officeDocument/2006/relationships/hyperlink" Target="https://ecode360.com/13616958" TargetMode="External"/><Relationship Id="rId14" Type="http://schemas.openxmlformats.org/officeDocument/2006/relationships/image" Target="media/image6.png"/><Relationship Id="rId22" Type="http://schemas.openxmlformats.org/officeDocument/2006/relationships/hyperlink" Target="https://ecode360.com/13616955" TargetMode="External"/><Relationship Id="rId27" Type="http://schemas.openxmlformats.org/officeDocument/2006/relationships/hyperlink" Target="https://ecode360.com/13594521" TargetMode="External"/><Relationship Id="rId30" Type="http://schemas.openxmlformats.org/officeDocument/2006/relationships/hyperlink" Target="https://ecode360.com/13616955" TargetMode="External"/><Relationship Id="rId35" Type="http://schemas.openxmlformats.org/officeDocument/2006/relationships/hyperlink" Target="https://ecode360.com/13617117" TargetMode="External"/><Relationship Id="rId43" Type="http://schemas.openxmlformats.org/officeDocument/2006/relationships/hyperlink" Target="https://ecode360.com/13617108" TargetMode="External"/><Relationship Id="rId48" Type="http://schemas.openxmlformats.org/officeDocument/2006/relationships/hyperlink" Target="https://ecode360.com/13617108" TargetMode="External"/><Relationship Id="rId56" Type="http://schemas.openxmlformats.org/officeDocument/2006/relationships/hyperlink" Target="https://ecode360.com/13616968" TargetMode="External"/><Relationship Id="rId64" Type="http://schemas.openxmlformats.org/officeDocument/2006/relationships/image" Target="media/image14.emf"/><Relationship Id="rId69" Type="http://schemas.openxmlformats.org/officeDocument/2006/relationships/image" Target="media/image19.emf"/><Relationship Id="rId77" Type="http://schemas.openxmlformats.org/officeDocument/2006/relationships/image" Target="media/image27.emf"/><Relationship Id="rId8" Type="http://schemas.openxmlformats.org/officeDocument/2006/relationships/endnotes" Target="endnotes.xml"/><Relationship Id="rId51" Type="http://schemas.openxmlformats.org/officeDocument/2006/relationships/hyperlink" Target="https://ecode360.com/13617115" TargetMode="External"/><Relationship Id="rId72" Type="http://schemas.openxmlformats.org/officeDocument/2006/relationships/image" Target="media/image22.emf"/><Relationship Id="rId80" Type="http://schemas.openxmlformats.org/officeDocument/2006/relationships/image" Target="media/image30.emf"/><Relationship Id="rId85" Type="http://schemas.openxmlformats.org/officeDocument/2006/relationships/image" Target="media/image35.emf"/><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hyperlink" Target="https://ecode360.com/13616955" TargetMode="External"/><Relationship Id="rId25" Type="http://schemas.openxmlformats.org/officeDocument/2006/relationships/hyperlink" Target="https://ecode360.com/13616955" TargetMode="External"/><Relationship Id="rId33" Type="http://schemas.openxmlformats.org/officeDocument/2006/relationships/hyperlink" Target="https://ecode360.com/13617104" TargetMode="External"/><Relationship Id="rId38" Type="http://schemas.openxmlformats.org/officeDocument/2006/relationships/hyperlink" Target="https://ecode360.com/13617117" TargetMode="External"/><Relationship Id="rId46" Type="http://schemas.openxmlformats.org/officeDocument/2006/relationships/hyperlink" Target="https://ecode360.com/13617117" TargetMode="External"/><Relationship Id="rId59" Type="http://schemas.openxmlformats.org/officeDocument/2006/relationships/image" Target="media/image9.emf"/><Relationship Id="rId67" Type="http://schemas.openxmlformats.org/officeDocument/2006/relationships/image" Target="media/image17.emf"/><Relationship Id="rId20" Type="http://schemas.openxmlformats.org/officeDocument/2006/relationships/hyperlink" Target="https://ecode360.com/13616959" TargetMode="External"/><Relationship Id="rId41" Type="http://schemas.openxmlformats.org/officeDocument/2006/relationships/hyperlink" Target="https://ecode360.com/13617110" TargetMode="External"/><Relationship Id="rId54" Type="http://schemas.openxmlformats.org/officeDocument/2006/relationships/hyperlink" Target="https://ecode360.com/13616954" TargetMode="External"/><Relationship Id="rId62" Type="http://schemas.openxmlformats.org/officeDocument/2006/relationships/image" Target="media/image12.emf"/><Relationship Id="rId70" Type="http://schemas.openxmlformats.org/officeDocument/2006/relationships/image" Target="media/image20.emf"/><Relationship Id="rId75" Type="http://schemas.openxmlformats.org/officeDocument/2006/relationships/image" Target="media/image25.emf"/><Relationship Id="rId83" Type="http://schemas.openxmlformats.org/officeDocument/2006/relationships/image" Target="media/image33.emf"/><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yperlink" Target="https://ecode360.com/13616955" TargetMode="External"/><Relationship Id="rId28" Type="http://schemas.openxmlformats.org/officeDocument/2006/relationships/hyperlink" Target="https://ecode360.com/13616955" TargetMode="External"/><Relationship Id="rId36" Type="http://schemas.openxmlformats.org/officeDocument/2006/relationships/hyperlink" Target="https://ecode360.com/13617117" TargetMode="External"/><Relationship Id="rId49" Type="http://schemas.openxmlformats.org/officeDocument/2006/relationships/hyperlink" Target="https://ecode360.com/13617117" TargetMode="External"/><Relationship Id="rId57" Type="http://schemas.openxmlformats.org/officeDocument/2006/relationships/hyperlink" Target="https://ecode360.com/13617034" TargetMode="External"/><Relationship Id="rId10" Type="http://schemas.openxmlformats.org/officeDocument/2006/relationships/image" Target="media/image2.png"/><Relationship Id="rId31" Type="http://schemas.openxmlformats.org/officeDocument/2006/relationships/hyperlink" Target="https://ecode360.com/13616955" TargetMode="External"/><Relationship Id="rId44" Type="http://schemas.openxmlformats.org/officeDocument/2006/relationships/hyperlink" Target="https://ecode360.com/13617111" TargetMode="External"/><Relationship Id="rId52" Type="http://schemas.openxmlformats.org/officeDocument/2006/relationships/hyperlink" Target="https://ecode360.com/13617116" TargetMode="External"/><Relationship Id="rId60" Type="http://schemas.openxmlformats.org/officeDocument/2006/relationships/image" Target="media/image10.emf"/><Relationship Id="rId65" Type="http://schemas.openxmlformats.org/officeDocument/2006/relationships/image" Target="media/image15.emf"/><Relationship Id="rId73" Type="http://schemas.openxmlformats.org/officeDocument/2006/relationships/image" Target="media/image23.emf"/><Relationship Id="rId78" Type="http://schemas.openxmlformats.org/officeDocument/2006/relationships/image" Target="media/image28.emf"/><Relationship Id="rId81" Type="http://schemas.openxmlformats.org/officeDocument/2006/relationships/image" Target="media/image31.emf"/><Relationship Id="rId86"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s://ecode360.com/13616957" TargetMode="External"/><Relationship Id="rId39" Type="http://schemas.openxmlformats.org/officeDocument/2006/relationships/hyperlink" Target="https://ecode360.com/13617106" TargetMode="External"/><Relationship Id="rId34" Type="http://schemas.openxmlformats.org/officeDocument/2006/relationships/hyperlink" Target="https://ecode360.com/13617105" TargetMode="External"/><Relationship Id="rId50" Type="http://schemas.openxmlformats.org/officeDocument/2006/relationships/hyperlink" Target="https://ecode360.com/13617117" TargetMode="External"/><Relationship Id="rId55" Type="http://schemas.openxmlformats.org/officeDocument/2006/relationships/hyperlink" Target="https://ecode360.com/13616968" TargetMode="External"/><Relationship Id="rId76" Type="http://schemas.openxmlformats.org/officeDocument/2006/relationships/image" Target="media/image26.emf"/><Relationship Id="rId7" Type="http://schemas.openxmlformats.org/officeDocument/2006/relationships/footnotes" Target="footnotes.xml"/><Relationship Id="rId71" Type="http://schemas.openxmlformats.org/officeDocument/2006/relationships/image" Target="media/image21.emf"/><Relationship Id="rId2" Type="http://schemas.openxmlformats.org/officeDocument/2006/relationships/customXml" Target="../customXml/item2.xml"/><Relationship Id="rId29" Type="http://schemas.openxmlformats.org/officeDocument/2006/relationships/hyperlink" Target="https://ecode360.com/13594506" TargetMode="External"/><Relationship Id="rId24" Type="http://schemas.openxmlformats.org/officeDocument/2006/relationships/hyperlink" Target="https://ecode360.com/13616955" TargetMode="External"/><Relationship Id="rId40" Type="http://schemas.openxmlformats.org/officeDocument/2006/relationships/hyperlink" Target="https://ecode360.com/13617117" TargetMode="External"/><Relationship Id="rId45" Type="http://schemas.openxmlformats.org/officeDocument/2006/relationships/hyperlink" Target="https://ecode360.com/13617110" TargetMode="External"/><Relationship Id="rId66" Type="http://schemas.openxmlformats.org/officeDocument/2006/relationships/image" Target="media/image16.emf"/><Relationship Id="rId87" Type="http://schemas.openxmlformats.org/officeDocument/2006/relationships/fontTable" Target="fontTable.xml"/><Relationship Id="rId61" Type="http://schemas.openxmlformats.org/officeDocument/2006/relationships/image" Target="media/image11.emf"/><Relationship Id="rId82" Type="http://schemas.openxmlformats.org/officeDocument/2006/relationships/image" Target="media/image32.emf"/></Relationships>
</file>

<file path=word/theme/theme1.xml><?xml version="1.0" encoding="utf-8"?>
<a:theme xmlns:a="http://schemas.openxmlformats.org/drawingml/2006/main" name="Office Theme">
  <a:themeElements>
    <a:clrScheme name="Axiomatic">
      <a:dk1>
        <a:sysClr val="windowText" lastClr="000000"/>
      </a:dk1>
      <a:lt1>
        <a:sysClr val="window" lastClr="FFFFFF"/>
      </a:lt1>
      <a:dk2>
        <a:srgbClr val="3A5667"/>
      </a:dk2>
      <a:lt2>
        <a:srgbClr val="EEECE1"/>
      </a:lt2>
      <a:accent1>
        <a:srgbClr val="4D90B3"/>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WestCOG</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FBBDAF0-3450-44E5-9FF1-68490BE4B4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54</Pages>
  <Words>6702</Words>
  <Characters>38208</Characters>
  <Application>Microsoft Office Word</Application>
  <DocSecurity>0</DocSecurity>
  <Lines>318</Lines>
  <Paragraphs>89</Paragraphs>
  <ScaleCrop>false</ScaleCrop>
  <HeadingPairs>
    <vt:vector size="2" baseType="variant">
      <vt:variant>
        <vt:lpstr>Title</vt:lpstr>
      </vt:variant>
      <vt:variant>
        <vt:i4>1</vt:i4>
      </vt:variant>
    </vt:vector>
  </HeadingPairs>
  <TitlesOfParts>
    <vt:vector size="1" baseType="lpstr">
      <vt:lpstr>Snow &amp; Ice Policy FY 2025-2026</vt:lpstr>
    </vt:vector>
  </TitlesOfParts>
  <Company>DoIT</Company>
  <LinksUpToDate>false</LinksUpToDate>
  <CharactersWithSpaces>44821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Snow &amp; Ice Policy FY 2025-2026</dc:title>
  <dc:subject/>
  <dc:creator>David Salzer</dc:creator>
  <cp:keywords/>
  <dc:description/>
  <cp:lastModifiedBy>Mike Boucher</cp:lastModifiedBy>
  <cp:revision>2</cp:revision>
  <cp:lastPrinted>2019-10-29T16:11:00Z</cp:lastPrinted>
  <dcterms:created xsi:type="dcterms:W3CDTF">2026-01-13T21:29:00Z</dcterms:created>
  <dcterms:modified xsi:type="dcterms:W3CDTF">2026-01-13T21:29:00Z</dcterms:modified>
</cp:coreProperties>
</file>